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E6" w:rsidRPr="00000893" w:rsidRDefault="00C155E6"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C155E6" w:rsidRDefault="00C155E6"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C155E6" w:rsidRDefault="00C155E6"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C155E6" w:rsidRPr="00000893" w:rsidRDefault="00C155E6" w:rsidP="00355013">
      <w:pPr>
        <w:pStyle w:val="2a"/>
        <w:tabs>
          <w:tab w:val="left" w:leader="underscore" w:pos="1627"/>
        </w:tabs>
        <w:spacing w:line="240" w:lineRule="auto"/>
        <w:ind w:left="6095" w:right="200"/>
        <w:jc w:val="both"/>
        <w:rPr>
          <w:sz w:val="22"/>
          <w:szCs w:val="22"/>
        </w:rPr>
      </w:pPr>
    </w:p>
    <w:p w:rsidR="00C155E6" w:rsidRPr="00000893" w:rsidRDefault="00C155E6"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Pr>
          <w:sz w:val="22"/>
          <w:szCs w:val="22"/>
        </w:rPr>
        <w:t>Касьян Д.Е.</w:t>
      </w:r>
    </w:p>
    <w:p w:rsidR="00C155E6" w:rsidRPr="00000893" w:rsidRDefault="00C155E6"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C155E6" w:rsidRPr="00000893" w:rsidRDefault="00C155E6" w:rsidP="00355013">
      <w:pPr>
        <w:pStyle w:val="2c"/>
        <w:keepNext/>
        <w:keepLines/>
        <w:shd w:val="clear" w:color="auto" w:fill="auto"/>
        <w:spacing w:before="0" w:after="19" w:line="490" w:lineRule="exact"/>
        <w:jc w:val="center"/>
        <w:rPr>
          <w:sz w:val="22"/>
          <w:szCs w:val="22"/>
        </w:rPr>
      </w:pPr>
      <w:bookmarkStart w:id="0" w:name="bookmark0"/>
    </w:p>
    <w:p w:rsidR="00C155E6" w:rsidRPr="00000893" w:rsidRDefault="00C155E6" w:rsidP="00355013">
      <w:pPr>
        <w:pStyle w:val="2c"/>
        <w:keepNext/>
        <w:keepLines/>
        <w:shd w:val="clear" w:color="auto" w:fill="auto"/>
        <w:spacing w:before="0" w:after="19" w:line="490" w:lineRule="exact"/>
        <w:jc w:val="center"/>
        <w:rPr>
          <w:sz w:val="22"/>
          <w:szCs w:val="22"/>
        </w:rPr>
      </w:pPr>
    </w:p>
    <w:p w:rsidR="00C155E6" w:rsidRPr="00000893" w:rsidRDefault="00C155E6" w:rsidP="00355013">
      <w:pPr>
        <w:pStyle w:val="2c"/>
        <w:keepNext/>
        <w:keepLines/>
        <w:shd w:val="clear" w:color="auto" w:fill="auto"/>
        <w:spacing w:before="0" w:after="19" w:line="490" w:lineRule="exact"/>
        <w:jc w:val="center"/>
        <w:rPr>
          <w:sz w:val="22"/>
          <w:szCs w:val="22"/>
        </w:rPr>
      </w:pPr>
    </w:p>
    <w:p w:rsidR="00C155E6" w:rsidRPr="00000893" w:rsidRDefault="00C155E6" w:rsidP="00355013">
      <w:pPr>
        <w:pStyle w:val="2c"/>
        <w:keepNext/>
        <w:keepLines/>
        <w:shd w:val="clear" w:color="auto" w:fill="auto"/>
        <w:spacing w:before="0" w:after="19" w:line="490" w:lineRule="exact"/>
        <w:jc w:val="center"/>
        <w:rPr>
          <w:sz w:val="22"/>
          <w:szCs w:val="22"/>
        </w:rPr>
      </w:pPr>
    </w:p>
    <w:p w:rsidR="00C155E6" w:rsidRPr="00104566" w:rsidRDefault="00C155E6" w:rsidP="00355013">
      <w:pPr>
        <w:pStyle w:val="2c"/>
        <w:keepNext/>
        <w:keepLines/>
        <w:shd w:val="clear" w:color="auto" w:fill="auto"/>
        <w:spacing w:before="0" w:after="19" w:line="490" w:lineRule="exact"/>
        <w:jc w:val="center"/>
        <w:rPr>
          <w:sz w:val="22"/>
          <w:szCs w:val="22"/>
        </w:rPr>
      </w:pPr>
      <w:r w:rsidRPr="00104566">
        <w:rPr>
          <w:sz w:val="22"/>
          <w:szCs w:val="22"/>
        </w:rPr>
        <w:t>ДОКУМЕНТАЦИЯ</w:t>
      </w:r>
      <w:bookmarkEnd w:id="0"/>
    </w:p>
    <w:p w:rsidR="00C155E6" w:rsidRPr="00104566" w:rsidRDefault="00C155E6" w:rsidP="000D63E8">
      <w:pPr>
        <w:jc w:val="center"/>
        <w:rPr>
          <w:b/>
        </w:rPr>
      </w:pPr>
      <w:r w:rsidRPr="00104566">
        <w:rPr>
          <w:b/>
          <w:bCs/>
        </w:rPr>
        <w:t xml:space="preserve">о проведении открытого запроса предложений на право заключения договора на поставку </w:t>
      </w:r>
      <w:r>
        <w:rPr>
          <w:b/>
          <w:bCs/>
        </w:rPr>
        <w:t>спецодежды и обуви</w:t>
      </w:r>
      <w:r w:rsidRPr="00104566">
        <w:rPr>
          <w:b/>
          <w:bCs/>
        </w:rPr>
        <w:t xml:space="preserve"> </w:t>
      </w:r>
      <w:r w:rsidRPr="00104566">
        <w:rPr>
          <w:b/>
        </w:rPr>
        <w:t>для нужд ООО «Волгоградская ГРЭС»</w:t>
      </w:r>
    </w:p>
    <w:p w:rsidR="00C155E6" w:rsidRPr="00155B4F" w:rsidRDefault="00C155E6" w:rsidP="006E1F55">
      <w:pPr>
        <w:widowControl w:val="0"/>
        <w:jc w:val="center"/>
        <w:rPr>
          <w:b/>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Default="00C155E6" w:rsidP="006E1F55">
      <w:pPr>
        <w:widowControl w:val="0"/>
        <w:jc w:val="center"/>
        <w:rPr>
          <w:sz w:val="22"/>
          <w:szCs w:val="22"/>
        </w:rPr>
      </w:pPr>
    </w:p>
    <w:p w:rsidR="00C155E6" w:rsidRPr="000F7343" w:rsidRDefault="00C155E6" w:rsidP="006E1F55">
      <w:pPr>
        <w:widowControl w:val="0"/>
        <w:jc w:val="center"/>
        <w:rPr>
          <w:b/>
          <w:sz w:val="22"/>
          <w:szCs w:val="22"/>
        </w:rPr>
      </w:pPr>
    </w:p>
    <w:p w:rsidR="00C155E6" w:rsidRPr="000F7343" w:rsidRDefault="00C155E6" w:rsidP="006E1F55">
      <w:pPr>
        <w:widowControl w:val="0"/>
        <w:jc w:val="center"/>
        <w:rPr>
          <w:b/>
          <w:sz w:val="22"/>
          <w:szCs w:val="22"/>
        </w:rPr>
      </w:pPr>
      <w:r w:rsidRPr="000F7343">
        <w:rPr>
          <w:b/>
          <w:sz w:val="22"/>
          <w:szCs w:val="22"/>
        </w:rPr>
        <w:t xml:space="preserve">г. Волгоград </w:t>
      </w:r>
    </w:p>
    <w:p w:rsidR="00C155E6" w:rsidRPr="00507DB1" w:rsidRDefault="00C155E6" w:rsidP="006E1F55">
      <w:pPr>
        <w:widowControl w:val="0"/>
        <w:jc w:val="center"/>
        <w:rPr>
          <w:b/>
          <w:sz w:val="22"/>
          <w:szCs w:val="22"/>
        </w:rPr>
      </w:pPr>
      <w:r w:rsidRPr="000F7343">
        <w:rPr>
          <w:b/>
          <w:sz w:val="22"/>
          <w:szCs w:val="22"/>
        </w:rPr>
        <w:t>2015г.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C155E6" w:rsidRPr="00507DB1" w:rsidRDefault="00C155E6" w:rsidP="006E1F55">
      <w:pPr>
        <w:widowControl w:val="0"/>
        <w:jc w:val="center"/>
        <w:rPr>
          <w:sz w:val="22"/>
          <w:szCs w:val="22"/>
        </w:rPr>
      </w:pPr>
    </w:p>
    <w:p w:rsidR="00C155E6" w:rsidRPr="000F7343" w:rsidRDefault="00C155E6"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C155E6" w:rsidRPr="00507DB1" w:rsidRDefault="00C155E6" w:rsidP="00211BCA">
      <w:pPr>
        <w:widowControl w:val="0"/>
        <w:tabs>
          <w:tab w:val="left" w:pos="851"/>
        </w:tabs>
        <w:rPr>
          <w:sz w:val="22"/>
          <w:szCs w:val="22"/>
        </w:rPr>
      </w:pPr>
    </w:p>
    <w:p w:rsidR="00C155E6" w:rsidRPr="000F7343" w:rsidRDefault="00C155E6"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запрос предложений.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C155E6" w:rsidRPr="000F7343" w:rsidRDefault="00C155E6"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предложений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00893">
        <w:rPr>
          <w:sz w:val="22"/>
        </w:rPr>
        <w:t xml:space="preserve"> </w:t>
      </w:r>
    </w:p>
    <w:p w:rsidR="00C155E6" w:rsidRPr="000F7343" w:rsidRDefault="00C155E6"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C155E6" w:rsidRPr="000F7343" w:rsidRDefault="00C155E6"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C155E6" w:rsidRPr="000F7343" w:rsidRDefault="00C155E6"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предложений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C155E6" w:rsidRDefault="00C155E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C155E6" w:rsidRPr="000F7343" w:rsidRDefault="00C155E6"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C155E6" w:rsidRPr="000F7343" w:rsidRDefault="00C155E6" w:rsidP="0069255A">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C155E6" w:rsidRDefault="00C155E6" w:rsidP="0069255A">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C155E6" w:rsidRDefault="00C155E6"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t>
      </w:r>
      <w:r>
        <w:rPr>
          <w:sz w:val="22"/>
          <w:szCs w:val="22"/>
        </w:rPr>
        <w:t xml:space="preserve"> или в</w:t>
      </w:r>
      <w:r w:rsidRPr="00000893">
        <w:rPr>
          <w:sz w:val="22"/>
          <w:szCs w:val="22"/>
        </w:rPr>
        <w:t xml:space="preserve"> случае отказа от проведения запроса предложений.</w:t>
      </w:r>
    </w:p>
    <w:p w:rsidR="00C155E6" w:rsidRPr="00000893" w:rsidRDefault="00C155E6" w:rsidP="00211BCA">
      <w:pPr>
        <w:pStyle w:val="af8"/>
        <w:widowControl w:val="0"/>
        <w:tabs>
          <w:tab w:val="left" w:pos="851"/>
        </w:tabs>
        <w:spacing w:before="0" w:beforeAutospacing="0" w:after="0" w:afterAutospacing="0"/>
        <w:jc w:val="both"/>
        <w:rPr>
          <w:sz w:val="22"/>
          <w:szCs w:val="22"/>
        </w:rPr>
      </w:pPr>
    </w:p>
    <w:p w:rsidR="00C155E6" w:rsidRPr="00000893" w:rsidRDefault="00C155E6" w:rsidP="00211BCA">
      <w:pPr>
        <w:pStyle w:val="Times12"/>
        <w:widowControl w:val="0"/>
        <w:tabs>
          <w:tab w:val="left" w:pos="851"/>
        </w:tabs>
        <w:ind w:firstLine="0"/>
        <w:jc w:val="center"/>
        <w:rPr>
          <w:sz w:val="22"/>
        </w:rPr>
      </w:pPr>
    </w:p>
    <w:p w:rsidR="00C155E6" w:rsidRDefault="00C155E6"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C155E6" w:rsidRPr="00000893" w:rsidRDefault="00C155E6" w:rsidP="00211BCA">
      <w:pPr>
        <w:pStyle w:val="Times12"/>
        <w:widowControl w:val="0"/>
        <w:tabs>
          <w:tab w:val="left" w:pos="851"/>
        </w:tabs>
        <w:ind w:firstLine="0"/>
        <w:jc w:val="center"/>
        <w:rPr>
          <w:color w:val="FF0000"/>
          <w:sz w:val="22"/>
        </w:rPr>
      </w:pPr>
    </w:p>
    <w:bookmarkEnd w:id="8"/>
    <w:p w:rsidR="00C155E6" w:rsidRDefault="00C155E6" w:rsidP="0069255A">
      <w:pPr>
        <w:pStyle w:val="Times12"/>
        <w:widowControl w:val="0"/>
        <w:numPr>
          <w:ilvl w:val="1"/>
          <w:numId w:val="25"/>
        </w:numPr>
        <w:tabs>
          <w:tab w:val="left" w:pos="851"/>
        </w:tabs>
        <w:ind w:left="0" w:firstLine="0"/>
        <w:rPr>
          <w:sz w:val="22"/>
        </w:rPr>
      </w:pPr>
      <w:r w:rsidRPr="00000893">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C155E6" w:rsidRPr="000F7343" w:rsidRDefault="00C155E6"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C155E6" w:rsidRPr="00CC5F35" w:rsidRDefault="00C155E6"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C155E6" w:rsidRDefault="00C155E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C155E6" w:rsidRDefault="00C155E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C155E6" w:rsidRPr="00CC5F35" w:rsidRDefault="00C155E6"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C155E6" w:rsidRDefault="00C155E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155E6" w:rsidRPr="00CC5F35" w:rsidRDefault="00C155E6"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155E6" w:rsidRPr="00CC5F35" w:rsidRDefault="00C155E6" w:rsidP="0069255A">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C155E6" w:rsidRDefault="00C155E6"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C155E6" w:rsidRPr="00CC5F35" w:rsidRDefault="00C155E6"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C155E6" w:rsidRPr="00000893" w:rsidRDefault="00C155E6"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C155E6" w:rsidRPr="00000893" w:rsidRDefault="00C155E6" w:rsidP="00211BCA">
      <w:pPr>
        <w:pStyle w:val="p0"/>
        <w:widowControl w:val="0"/>
        <w:tabs>
          <w:tab w:val="left" w:pos="851"/>
        </w:tabs>
        <w:rPr>
          <w:sz w:val="22"/>
          <w:szCs w:val="22"/>
        </w:rPr>
      </w:pPr>
    </w:p>
    <w:p w:rsidR="00C155E6" w:rsidRDefault="00C155E6"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C155E6" w:rsidRPr="00000893" w:rsidRDefault="00C155E6" w:rsidP="00211BCA">
      <w:pPr>
        <w:pStyle w:val="p0"/>
        <w:widowControl w:val="0"/>
        <w:tabs>
          <w:tab w:val="left" w:pos="851"/>
        </w:tabs>
        <w:jc w:val="center"/>
        <w:rPr>
          <w:sz w:val="22"/>
          <w:szCs w:val="22"/>
        </w:rPr>
      </w:pPr>
    </w:p>
    <w:p w:rsidR="00C155E6" w:rsidRDefault="00C155E6" w:rsidP="0069255A">
      <w:pPr>
        <w:widowControl w:val="0"/>
        <w:numPr>
          <w:ilvl w:val="1"/>
          <w:numId w:val="25"/>
        </w:numPr>
        <w:tabs>
          <w:tab w:val="left" w:pos="851"/>
          <w:tab w:val="left" w:pos="1320"/>
        </w:tabs>
        <w:ind w:left="0" w:firstLine="0"/>
        <w:jc w:val="both"/>
        <w:rPr>
          <w:b/>
          <w:sz w:val="20"/>
          <w:szCs w:val="20"/>
        </w:rPr>
      </w:pPr>
      <w:r w:rsidRPr="00000893">
        <w:rPr>
          <w:sz w:val="22"/>
          <w:szCs w:val="22"/>
        </w:rPr>
        <w:t>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t>
      </w:r>
      <w:r>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C155E6" w:rsidRPr="00F01E13" w:rsidRDefault="00C155E6"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C155E6" w:rsidRPr="00F01E13" w:rsidRDefault="00C155E6" w:rsidP="0069255A">
      <w:pPr>
        <w:widowControl w:val="0"/>
        <w:numPr>
          <w:ilvl w:val="1"/>
          <w:numId w:val="25"/>
        </w:numPr>
        <w:tabs>
          <w:tab w:val="left" w:pos="851"/>
        </w:tabs>
        <w:ind w:left="0" w:firstLine="0"/>
        <w:jc w:val="both"/>
        <w:rPr>
          <w:sz w:val="22"/>
          <w:szCs w:val="22"/>
        </w:rPr>
      </w:pPr>
      <w:r w:rsidRPr="00F01E13">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C155E6" w:rsidRPr="00F01E13" w:rsidRDefault="00C155E6"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C155E6" w:rsidRPr="00F01E13" w:rsidRDefault="00C155E6"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 xml:space="preserve">Заявка, подаваемая для участия в запросе предложений, должна включать следующие сведения и </w:t>
      </w:r>
      <w:r w:rsidRPr="00000893">
        <w:rPr>
          <w:color w:val="000000"/>
          <w:sz w:val="22"/>
          <w:szCs w:val="22"/>
        </w:rPr>
        <w:lastRenderedPageBreak/>
        <w:t>документы:</w:t>
      </w:r>
    </w:p>
    <w:p w:rsidR="00C155E6" w:rsidRPr="009809D4" w:rsidRDefault="00C155E6" w:rsidP="0069255A">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C155E6" w:rsidRDefault="00C155E6"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C155E6" w:rsidRPr="00D035DA" w:rsidRDefault="00C155E6"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C155E6" w:rsidRDefault="00C155E6" w:rsidP="0069255A">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C155E6" w:rsidRPr="00BC3C74" w:rsidRDefault="00C155E6" w:rsidP="0069255A">
      <w:pPr>
        <w:numPr>
          <w:ilvl w:val="3"/>
          <w:numId w:val="25"/>
        </w:numPr>
        <w:tabs>
          <w:tab w:val="left" w:pos="851"/>
        </w:tabs>
        <w:ind w:left="0" w:firstLine="0"/>
        <w:jc w:val="both"/>
        <w:rPr>
          <w:sz w:val="22"/>
          <w:szCs w:val="22"/>
        </w:rPr>
      </w:pPr>
      <w:r w:rsidRPr="0000089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r>
        <w:rPr>
          <w:color w:val="000000"/>
          <w:sz w:val="22"/>
          <w:szCs w:val="22"/>
        </w:rPr>
        <w:t>;</w:t>
      </w:r>
    </w:p>
    <w:p w:rsidR="00C155E6" w:rsidRPr="00D035DA" w:rsidRDefault="00C155E6"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C155E6" w:rsidRDefault="00C155E6"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C155E6" w:rsidRDefault="00C155E6"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C155E6" w:rsidRDefault="00C155E6" w:rsidP="0069255A">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C155E6" w:rsidRDefault="00C155E6"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предложений, если такое требование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C155E6" w:rsidRDefault="00C155E6"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C155E6" w:rsidRPr="007028BB" w:rsidRDefault="00C155E6" w:rsidP="007028BB">
      <w:pPr>
        <w:numPr>
          <w:ilvl w:val="3"/>
          <w:numId w:val="25"/>
        </w:numPr>
        <w:tabs>
          <w:tab w:val="left" w:pos="851"/>
        </w:tabs>
        <w:ind w:left="0" w:firstLine="0"/>
        <w:jc w:val="both"/>
        <w:rPr>
          <w:sz w:val="22"/>
          <w:szCs w:val="22"/>
        </w:rPr>
      </w:pPr>
      <w:r>
        <w:rPr>
          <w:sz w:val="22"/>
          <w:szCs w:val="22"/>
        </w:rPr>
        <w:t xml:space="preserve">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C155E6" w:rsidRDefault="00C155E6" w:rsidP="0069255A">
      <w:pPr>
        <w:numPr>
          <w:ilvl w:val="3"/>
          <w:numId w:val="25"/>
        </w:numPr>
        <w:tabs>
          <w:tab w:val="left" w:pos="851"/>
        </w:tabs>
        <w:ind w:left="0" w:firstLine="0"/>
        <w:jc w:val="both"/>
        <w:rPr>
          <w:sz w:val="22"/>
          <w:szCs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r>
        <w:rPr>
          <w:sz w:val="22"/>
          <w:szCs w:val="22"/>
        </w:rPr>
        <w:t>.</w:t>
      </w:r>
    </w:p>
    <w:p w:rsidR="00C155E6" w:rsidRPr="009809D4" w:rsidRDefault="00C155E6" w:rsidP="0069255A">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C155E6" w:rsidRDefault="00C155E6"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C155E6" w:rsidRPr="001262F9" w:rsidRDefault="00C155E6"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C155E6" w:rsidRPr="001262F9" w:rsidRDefault="00C155E6"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C155E6" w:rsidRPr="001262F9" w:rsidRDefault="00C155E6"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C155E6" w:rsidRPr="001262F9" w:rsidRDefault="00C155E6"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w:t>
      </w:r>
      <w:r w:rsidRPr="00000893">
        <w:rPr>
          <w:sz w:val="22"/>
          <w:szCs w:val="22"/>
        </w:rPr>
        <w:lastRenderedPageBreak/>
        <w:t>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C155E6" w:rsidRPr="009809D4" w:rsidRDefault="00C155E6"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155E6" w:rsidRPr="002D4F9F" w:rsidRDefault="00C155E6"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если такое условие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C155E6" w:rsidRPr="009809D4" w:rsidRDefault="00C155E6"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C155E6" w:rsidRPr="009809D4" w:rsidRDefault="00C155E6" w:rsidP="0069255A">
      <w:pPr>
        <w:widowControl w:val="0"/>
        <w:numPr>
          <w:ilvl w:val="3"/>
          <w:numId w:val="25"/>
        </w:numPr>
        <w:tabs>
          <w:tab w:val="left" w:pos="851"/>
          <w:tab w:val="left" w:pos="1134"/>
        </w:tabs>
        <w:ind w:left="0" w:firstLine="0"/>
        <w:jc w:val="both"/>
        <w:rPr>
          <w:color w:val="000000"/>
          <w:sz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r>
        <w:rPr>
          <w:sz w:val="22"/>
          <w:szCs w:val="22"/>
        </w:rPr>
        <w:t>;</w:t>
      </w:r>
    </w:p>
    <w:p w:rsidR="00C155E6" w:rsidRPr="00211BCA" w:rsidRDefault="00C155E6"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C155E6" w:rsidRDefault="00C155E6" w:rsidP="0069255A">
      <w:pPr>
        <w:widowControl w:val="0"/>
        <w:numPr>
          <w:ilvl w:val="3"/>
          <w:numId w:val="25"/>
        </w:numPr>
        <w:tabs>
          <w:tab w:val="left" w:pos="851"/>
          <w:tab w:val="left" w:pos="1134"/>
        </w:tabs>
        <w:ind w:left="0" w:firstLine="0"/>
        <w:jc w:val="both"/>
        <w:rPr>
          <w:sz w:val="22"/>
          <w:szCs w:val="22"/>
        </w:rPr>
      </w:pPr>
      <w:r w:rsidRPr="0000089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C155E6" w:rsidRDefault="00C155E6"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C155E6" w:rsidRPr="009809D4" w:rsidRDefault="00C155E6"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C155E6" w:rsidRPr="009809D4" w:rsidRDefault="00C155E6"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C155E6" w:rsidRPr="00000893" w:rsidRDefault="00C155E6" w:rsidP="00211BCA">
      <w:pPr>
        <w:tabs>
          <w:tab w:val="left" w:pos="851"/>
        </w:tabs>
        <w:jc w:val="both"/>
        <w:rPr>
          <w:sz w:val="22"/>
          <w:szCs w:val="22"/>
        </w:rPr>
      </w:pPr>
    </w:p>
    <w:p w:rsidR="00C155E6" w:rsidRPr="00000893" w:rsidRDefault="00C155E6"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ПОРЯДОК ПРОВЕДЕНИЯ ЗАПРОСА ПРЕДЛОЖЕНИЙ</w:t>
      </w:r>
      <w:bookmarkEnd w:id="9"/>
      <w:bookmarkEnd w:id="10"/>
    </w:p>
    <w:p w:rsidR="00C155E6" w:rsidRPr="00000893" w:rsidRDefault="00C155E6" w:rsidP="00211BCA">
      <w:pPr>
        <w:pStyle w:val="Times12"/>
        <w:widowControl w:val="0"/>
        <w:tabs>
          <w:tab w:val="left" w:pos="851"/>
        </w:tabs>
        <w:ind w:firstLine="0"/>
        <w:jc w:val="center"/>
        <w:rPr>
          <w:sz w:val="22"/>
        </w:rPr>
      </w:pPr>
    </w:p>
    <w:p w:rsidR="00C155E6" w:rsidRPr="007936A2" w:rsidRDefault="00C155E6" w:rsidP="0069255A">
      <w:pPr>
        <w:pStyle w:val="20"/>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C155E6" w:rsidRDefault="00C155E6" w:rsidP="0069255A">
      <w:pPr>
        <w:pStyle w:val="20"/>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9"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0"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C155E6" w:rsidRPr="00000893" w:rsidRDefault="00C155E6" w:rsidP="0069255A">
      <w:pPr>
        <w:pStyle w:val="20"/>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C155E6" w:rsidRPr="007936A2" w:rsidRDefault="00C155E6" w:rsidP="0069255A">
      <w:pPr>
        <w:pStyle w:val="20"/>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C155E6" w:rsidRPr="008B3AD7"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C155E6"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C155E6" w:rsidRPr="008B3AD7"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C155E6" w:rsidRPr="007936A2" w:rsidRDefault="00C155E6" w:rsidP="0069255A">
      <w:pPr>
        <w:pStyle w:val="20"/>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Разъяснение положений документации по проведению запроса предложений</w:t>
      </w:r>
      <w:bookmarkEnd w:id="13"/>
      <w:bookmarkEnd w:id="14"/>
      <w:r w:rsidRPr="007936A2">
        <w:rPr>
          <w:rFonts w:ascii="Times New Roman" w:hAnsi="Times New Roman"/>
          <w:bCs w:val="0"/>
          <w:i w:val="0"/>
          <w:iCs w:val="0"/>
          <w:sz w:val="22"/>
          <w:szCs w:val="22"/>
        </w:rPr>
        <w:t xml:space="preserve"> </w:t>
      </w:r>
      <w:bookmarkStart w:id="15" w:name="_Toc295134155"/>
      <w:bookmarkStart w:id="16" w:name="_Toc315422434"/>
    </w:p>
    <w:p w:rsidR="00C155E6" w:rsidRPr="009F2290"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w:t>
      </w:r>
      <w:r>
        <w:rPr>
          <w:rFonts w:ascii="Times New Roman" w:hAnsi="Times New Roman" w:cs="Times New Roman"/>
          <w:sz w:val="22"/>
          <w:szCs w:val="22"/>
        </w:rPr>
        <w:lastRenderedPageBreak/>
        <w:t xml:space="preserve">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C155E6" w:rsidRPr="009F2290"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C155E6" w:rsidRPr="009F2290"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C155E6" w:rsidRPr="009F2290"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C155E6" w:rsidRPr="009F2290"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C155E6" w:rsidRPr="009F2290"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C155E6" w:rsidRPr="009F2290"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C155E6" w:rsidRPr="009F2290"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C155E6" w:rsidRPr="009F2290"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C155E6" w:rsidRPr="009F2290" w:rsidRDefault="00C155E6" w:rsidP="0069255A">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C155E6" w:rsidRPr="007936A2" w:rsidRDefault="00C155E6" w:rsidP="0069255A">
      <w:pPr>
        <w:pStyle w:val="20"/>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C155E6" w:rsidRDefault="00C155E6" w:rsidP="00816572">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155E6" w:rsidRDefault="00C155E6" w:rsidP="00816572">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C155E6" w:rsidRDefault="00C155E6" w:rsidP="00816572">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C155E6" w:rsidRDefault="00C155E6" w:rsidP="00816572">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C155E6" w:rsidRDefault="00C155E6" w:rsidP="00816572">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C155E6" w:rsidRDefault="00C155E6" w:rsidP="00816572">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1"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C155E6" w:rsidRDefault="00C155E6" w:rsidP="00816572">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C155E6" w:rsidRDefault="00C155E6" w:rsidP="00816572">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C155E6" w:rsidRDefault="00C155E6" w:rsidP="00816572">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lastRenderedPageBreak/>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C155E6" w:rsidRDefault="00C155E6" w:rsidP="00816572">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155E6" w:rsidRDefault="00C155E6" w:rsidP="00816572">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C155E6" w:rsidRDefault="00C155E6" w:rsidP="00816572">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C155E6" w:rsidRDefault="00C155E6" w:rsidP="00816572">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C155E6" w:rsidRDefault="00C155E6" w:rsidP="00816572">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C155E6" w:rsidRDefault="00C155E6" w:rsidP="00816572">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C155E6" w:rsidRPr="007936A2" w:rsidRDefault="00C155E6" w:rsidP="0069255A">
      <w:pPr>
        <w:pStyle w:val="20"/>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C155E6" w:rsidRPr="00894941"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C155E6" w:rsidRPr="00894941"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C155E6" w:rsidRPr="00894941"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C155E6" w:rsidRPr="00894941"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w:t>
      </w:r>
      <w:r w:rsidRPr="00894941">
        <w:rPr>
          <w:rFonts w:ascii="Times New Roman" w:hAnsi="Times New Roman" w:cs="Times New Roman"/>
          <w:sz w:val="22"/>
          <w:szCs w:val="22"/>
        </w:rPr>
        <w:lastRenderedPageBreak/>
        <w:t>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C155E6" w:rsidRPr="007936A2" w:rsidRDefault="00C155E6" w:rsidP="0069255A">
      <w:pPr>
        <w:pStyle w:val="20"/>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C155E6" w:rsidRPr="00000893" w:rsidRDefault="00C155E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C155E6" w:rsidRPr="00000893" w:rsidRDefault="00C155E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C155E6" w:rsidRPr="00000893" w:rsidRDefault="00C155E6"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C155E6" w:rsidRPr="00000893" w:rsidRDefault="00C155E6"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C155E6" w:rsidRPr="00000893" w:rsidRDefault="00C155E6"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C155E6" w:rsidRPr="00211BCA" w:rsidRDefault="00C155E6"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C155E6" w:rsidRPr="00000893" w:rsidRDefault="00C155E6"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C155E6" w:rsidRPr="007936A2" w:rsidRDefault="00C155E6" w:rsidP="0069255A">
      <w:pPr>
        <w:pStyle w:val="20"/>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Вскрытие конвертов с заявками участников открытого запроса предложений.</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C155E6" w:rsidRPr="00894941"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C155E6" w:rsidRPr="00894941"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C155E6" w:rsidRPr="00894941"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C155E6" w:rsidRPr="00894941"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C155E6" w:rsidRPr="006E274C"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C155E6" w:rsidRPr="00894941"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C155E6" w:rsidRPr="00211BCA" w:rsidRDefault="00C155E6"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Оценка и сопоставление заявок на участие в запросе предложений.</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Отборочная стадия. В рамках отборочной стадии последовательно выполняются следующие действия:</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C155E6" w:rsidRPr="00211BCA" w:rsidRDefault="00C155E6"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C155E6" w:rsidRPr="00211BCA" w:rsidRDefault="00C155E6"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C155E6" w:rsidRPr="007936A2" w:rsidRDefault="00C155E6"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предложений: </w:t>
      </w:r>
    </w:p>
    <w:p w:rsidR="00C155E6" w:rsidRPr="00446CA2"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w:t>
      </w:r>
      <w:r w:rsidRPr="00000893">
        <w:rPr>
          <w:sz w:val="22"/>
          <w:szCs w:val="22"/>
        </w:rPr>
        <w:lastRenderedPageBreak/>
        <w:t>запроса предложений.</w:t>
      </w:r>
    </w:p>
    <w:p w:rsidR="00C155E6" w:rsidRPr="00446CA2"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C155E6" w:rsidRPr="00446CA2"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C155E6" w:rsidRPr="00446CA2"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C155E6"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C155E6" w:rsidRPr="00446CA2"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155E6" w:rsidRPr="00446CA2"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C155E6" w:rsidRPr="00446CA2"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C155E6"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C155E6"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155E6" w:rsidRPr="00446CA2"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C155E6"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C155E6" w:rsidRPr="00211BCA" w:rsidRDefault="00C155E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C155E6" w:rsidRPr="0059280F" w:rsidRDefault="00C155E6" w:rsidP="00DE4153">
      <w:pPr>
        <w:widowControl w:val="0"/>
        <w:jc w:val="center"/>
        <w:rPr>
          <w:sz w:val="22"/>
          <w:szCs w:val="22"/>
        </w:rPr>
      </w:pPr>
    </w:p>
    <w:p w:rsidR="00C155E6" w:rsidRPr="0059280F" w:rsidRDefault="00C155E6"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C155E6" w:rsidRPr="00FB6B89" w:rsidRDefault="00C155E6"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C155E6" w:rsidRDefault="00C155E6" w:rsidP="00DE4153">
      <w:pPr>
        <w:widowControl w:val="0"/>
        <w:jc w:val="both"/>
        <w:rPr>
          <w:sz w:val="22"/>
          <w:szCs w:val="22"/>
        </w:rPr>
      </w:pPr>
      <w:r w:rsidRPr="00FB6B89">
        <w:rPr>
          <w:sz w:val="22"/>
          <w:szCs w:val="22"/>
        </w:rPr>
        <w:t xml:space="preserve">5.1. </w:t>
      </w:r>
      <w:r w:rsidRPr="00D84D3E">
        <w:rPr>
          <w:color w:val="000000"/>
          <w:sz w:val="22"/>
          <w:szCs w:val="22"/>
        </w:rPr>
        <w:t xml:space="preserve">При оценке предложений </w:t>
      </w:r>
      <w:r w:rsidRPr="00D51C26">
        <w:rPr>
          <w:color w:val="000000"/>
          <w:sz w:val="22"/>
          <w:szCs w:val="22"/>
        </w:rPr>
        <w:t>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w:t>
      </w:r>
      <w:r w:rsidRPr="00D84D3E">
        <w:rPr>
          <w:color w:val="000000"/>
          <w:sz w:val="22"/>
          <w:szCs w:val="22"/>
        </w:rPr>
        <w:t xml:space="preserve"> согласно таблице критериев:</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5"/>
        <w:gridCol w:w="3684"/>
        <w:gridCol w:w="1569"/>
        <w:gridCol w:w="451"/>
        <w:gridCol w:w="59"/>
        <w:gridCol w:w="945"/>
        <w:gridCol w:w="104"/>
        <w:gridCol w:w="847"/>
        <w:gridCol w:w="53"/>
        <w:gridCol w:w="536"/>
        <w:gridCol w:w="1469"/>
      </w:tblGrid>
      <w:tr w:rsidR="00C155E6" w:rsidRPr="00104566" w:rsidTr="001E05BC">
        <w:trPr>
          <w:cantSplit/>
        </w:trPr>
        <w:tc>
          <w:tcPr>
            <w:tcW w:w="455" w:type="dxa"/>
          </w:tcPr>
          <w:p w:rsidR="00C155E6" w:rsidRPr="00104566" w:rsidRDefault="00C155E6" w:rsidP="005B39DF">
            <w:pPr>
              <w:widowControl w:val="0"/>
              <w:tabs>
                <w:tab w:val="num" w:pos="720"/>
              </w:tabs>
              <w:jc w:val="both"/>
            </w:pPr>
            <w:r w:rsidRPr="00104566">
              <w:rPr>
                <w:sz w:val="22"/>
                <w:szCs w:val="22"/>
              </w:rPr>
              <w:t>№ п/п</w:t>
            </w:r>
          </w:p>
        </w:tc>
        <w:tc>
          <w:tcPr>
            <w:tcW w:w="3684" w:type="dxa"/>
          </w:tcPr>
          <w:p w:rsidR="00C155E6" w:rsidRPr="00104566" w:rsidRDefault="00C155E6" w:rsidP="005B39DF">
            <w:pPr>
              <w:widowControl w:val="0"/>
              <w:tabs>
                <w:tab w:val="num" w:pos="720"/>
              </w:tabs>
              <w:jc w:val="both"/>
            </w:pPr>
            <w:r w:rsidRPr="00104566">
              <w:rPr>
                <w:sz w:val="22"/>
                <w:szCs w:val="22"/>
              </w:rPr>
              <w:t>Наименование критерия</w:t>
            </w:r>
          </w:p>
        </w:tc>
        <w:tc>
          <w:tcPr>
            <w:tcW w:w="6033" w:type="dxa"/>
            <w:gridSpan w:val="9"/>
          </w:tcPr>
          <w:p w:rsidR="00C155E6" w:rsidRPr="00104566" w:rsidRDefault="00C155E6" w:rsidP="005B39DF">
            <w:pPr>
              <w:widowControl w:val="0"/>
              <w:tabs>
                <w:tab w:val="num" w:pos="720"/>
              </w:tabs>
              <w:jc w:val="both"/>
            </w:pPr>
            <w:r w:rsidRPr="00104566">
              <w:rPr>
                <w:sz w:val="22"/>
                <w:szCs w:val="22"/>
              </w:rPr>
              <w:t>Количество присуждаемых баллов</w:t>
            </w:r>
          </w:p>
        </w:tc>
      </w:tr>
      <w:tr w:rsidR="00C155E6" w:rsidRPr="00104566" w:rsidTr="001E05BC">
        <w:trPr>
          <w:cantSplit/>
        </w:trPr>
        <w:tc>
          <w:tcPr>
            <w:tcW w:w="455" w:type="dxa"/>
          </w:tcPr>
          <w:p w:rsidR="00C155E6" w:rsidRPr="00104566" w:rsidRDefault="00C155E6" w:rsidP="005B39DF">
            <w:pPr>
              <w:widowControl w:val="0"/>
              <w:tabs>
                <w:tab w:val="num" w:pos="720"/>
              </w:tabs>
              <w:jc w:val="both"/>
            </w:pPr>
          </w:p>
        </w:tc>
        <w:tc>
          <w:tcPr>
            <w:tcW w:w="3684" w:type="dxa"/>
          </w:tcPr>
          <w:p w:rsidR="00C155E6" w:rsidRPr="00104566" w:rsidRDefault="00C155E6" w:rsidP="005B39DF">
            <w:pPr>
              <w:widowControl w:val="0"/>
              <w:tabs>
                <w:tab w:val="num" w:pos="720"/>
              </w:tabs>
              <w:jc w:val="both"/>
            </w:pPr>
            <w:r w:rsidRPr="00104566">
              <w:rPr>
                <w:sz w:val="22"/>
                <w:szCs w:val="22"/>
              </w:rPr>
              <w:t>Ценовые критерии:</w:t>
            </w:r>
          </w:p>
        </w:tc>
        <w:tc>
          <w:tcPr>
            <w:tcW w:w="6033" w:type="dxa"/>
            <w:gridSpan w:val="9"/>
          </w:tcPr>
          <w:p w:rsidR="00C155E6" w:rsidRPr="00104566" w:rsidRDefault="00C155E6" w:rsidP="005B39DF">
            <w:pPr>
              <w:widowControl w:val="0"/>
              <w:tabs>
                <w:tab w:val="num" w:pos="720"/>
              </w:tabs>
              <w:jc w:val="both"/>
            </w:pPr>
            <w:r>
              <w:rPr>
                <w:sz w:val="22"/>
                <w:szCs w:val="22"/>
              </w:rPr>
              <w:t>Весовой коэффициент – 6</w:t>
            </w:r>
            <w:r w:rsidRPr="00104566">
              <w:rPr>
                <w:sz w:val="22"/>
                <w:szCs w:val="22"/>
              </w:rPr>
              <w:t>0% (</w:t>
            </w:r>
            <w:r w:rsidRPr="00104566">
              <w:rPr>
                <w:i/>
                <w:sz w:val="22"/>
                <w:szCs w:val="22"/>
              </w:rPr>
              <w:t>Ка</w:t>
            </w:r>
            <w:r>
              <w:rPr>
                <w:sz w:val="22"/>
                <w:szCs w:val="22"/>
              </w:rPr>
              <w:t xml:space="preserve"> = 0,6</w:t>
            </w:r>
            <w:r w:rsidRPr="00104566">
              <w:rPr>
                <w:sz w:val="22"/>
                <w:szCs w:val="22"/>
              </w:rPr>
              <w:t>)</w:t>
            </w:r>
          </w:p>
        </w:tc>
      </w:tr>
      <w:tr w:rsidR="00C155E6" w:rsidRPr="00104566" w:rsidTr="001E05BC">
        <w:trPr>
          <w:cantSplit/>
        </w:trPr>
        <w:tc>
          <w:tcPr>
            <w:tcW w:w="455" w:type="dxa"/>
          </w:tcPr>
          <w:p w:rsidR="00C155E6" w:rsidRPr="00104566" w:rsidRDefault="00C155E6" w:rsidP="005B39DF">
            <w:pPr>
              <w:widowControl w:val="0"/>
              <w:tabs>
                <w:tab w:val="num" w:pos="720"/>
              </w:tabs>
              <w:jc w:val="center"/>
            </w:pPr>
            <w:r w:rsidRPr="00104566">
              <w:rPr>
                <w:sz w:val="22"/>
                <w:szCs w:val="22"/>
              </w:rPr>
              <w:t>1.</w:t>
            </w:r>
          </w:p>
        </w:tc>
        <w:tc>
          <w:tcPr>
            <w:tcW w:w="3684" w:type="dxa"/>
          </w:tcPr>
          <w:p w:rsidR="00C155E6" w:rsidRPr="00104566" w:rsidRDefault="00C155E6" w:rsidP="005B39DF">
            <w:pPr>
              <w:widowControl w:val="0"/>
              <w:tabs>
                <w:tab w:val="num" w:pos="720"/>
              </w:tabs>
              <w:jc w:val="both"/>
              <w:rPr>
                <w:lang w:val="en-US"/>
              </w:rPr>
            </w:pPr>
            <w:r w:rsidRPr="00104566">
              <w:rPr>
                <w:sz w:val="22"/>
                <w:szCs w:val="22"/>
              </w:rPr>
              <w:t>Цена договора (</w:t>
            </w:r>
            <w:r w:rsidRPr="00104566">
              <w:rPr>
                <w:i/>
                <w:sz w:val="22"/>
                <w:szCs w:val="22"/>
                <w:lang w:val="en-US"/>
              </w:rPr>
              <w:t>Rai</w:t>
            </w:r>
            <w:r w:rsidRPr="00104566">
              <w:rPr>
                <w:sz w:val="22"/>
                <w:szCs w:val="22"/>
                <w:lang w:val="en-US"/>
              </w:rPr>
              <w:t>)</w:t>
            </w:r>
          </w:p>
        </w:tc>
        <w:tc>
          <w:tcPr>
            <w:tcW w:w="6033" w:type="dxa"/>
            <w:gridSpan w:val="9"/>
          </w:tcPr>
          <w:p w:rsidR="00C155E6" w:rsidRPr="00104566" w:rsidRDefault="00C155E6" w:rsidP="005B39DF">
            <w:r w:rsidRPr="00104566">
              <w:rPr>
                <w:sz w:val="22"/>
                <w:szCs w:val="22"/>
              </w:rPr>
              <w:t>Определяется по формуле.</w:t>
            </w:r>
          </w:p>
        </w:tc>
      </w:tr>
      <w:tr w:rsidR="00C155E6" w:rsidRPr="00104566" w:rsidTr="001E05BC">
        <w:trPr>
          <w:cantSplit/>
        </w:trPr>
        <w:tc>
          <w:tcPr>
            <w:tcW w:w="455" w:type="dxa"/>
          </w:tcPr>
          <w:p w:rsidR="00C155E6" w:rsidRPr="00104566" w:rsidRDefault="00C155E6" w:rsidP="005B39DF">
            <w:pPr>
              <w:widowControl w:val="0"/>
              <w:tabs>
                <w:tab w:val="num" w:pos="720"/>
              </w:tabs>
              <w:jc w:val="center"/>
            </w:pPr>
          </w:p>
        </w:tc>
        <w:tc>
          <w:tcPr>
            <w:tcW w:w="3684" w:type="dxa"/>
          </w:tcPr>
          <w:p w:rsidR="00C155E6" w:rsidRPr="00104566" w:rsidRDefault="00C155E6" w:rsidP="005B39DF">
            <w:pPr>
              <w:widowControl w:val="0"/>
              <w:tabs>
                <w:tab w:val="num" w:pos="720"/>
              </w:tabs>
              <w:jc w:val="both"/>
            </w:pPr>
            <w:r w:rsidRPr="00104566">
              <w:rPr>
                <w:sz w:val="22"/>
                <w:szCs w:val="22"/>
              </w:rPr>
              <w:t>Неценовые критерии:</w:t>
            </w:r>
          </w:p>
        </w:tc>
        <w:tc>
          <w:tcPr>
            <w:tcW w:w="6033" w:type="dxa"/>
            <w:gridSpan w:val="9"/>
          </w:tcPr>
          <w:p w:rsidR="00C155E6" w:rsidRPr="00104566" w:rsidRDefault="00C155E6" w:rsidP="005B39DF">
            <w:pPr>
              <w:widowControl w:val="0"/>
              <w:tabs>
                <w:tab w:val="num" w:pos="720"/>
              </w:tabs>
              <w:jc w:val="both"/>
            </w:pPr>
            <w:r>
              <w:rPr>
                <w:sz w:val="22"/>
                <w:szCs w:val="22"/>
              </w:rPr>
              <w:t>Весовой коэффициент – 4</w:t>
            </w:r>
            <w:r w:rsidRPr="00104566">
              <w:rPr>
                <w:sz w:val="22"/>
                <w:szCs w:val="22"/>
              </w:rPr>
              <w:t>0% (</w:t>
            </w:r>
            <w:r w:rsidRPr="00104566">
              <w:rPr>
                <w:i/>
                <w:sz w:val="22"/>
                <w:szCs w:val="22"/>
              </w:rPr>
              <w:t>К</w:t>
            </w:r>
            <w:r w:rsidRPr="00104566">
              <w:rPr>
                <w:i/>
                <w:sz w:val="22"/>
                <w:szCs w:val="22"/>
                <w:lang w:val="en-US"/>
              </w:rPr>
              <w:t>b</w:t>
            </w:r>
            <w:r>
              <w:rPr>
                <w:sz w:val="22"/>
                <w:szCs w:val="22"/>
              </w:rPr>
              <w:t xml:space="preserve"> = 0,4</w:t>
            </w:r>
            <w:r w:rsidRPr="00104566">
              <w:rPr>
                <w:sz w:val="22"/>
                <w:szCs w:val="22"/>
              </w:rPr>
              <w:t>)</w:t>
            </w:r>
          </w:p>
        </w:tc>
      </w:tr>
      <w:tr w:rsidR="00C155E6" w:rsidRPr="00104566" w:rsidTr="001E05BC">
        <w:trPr>
          <w:cantSplit/>
          <w:trHeight w:val="170"/>
        </w:trPr>
        <w:tc>
          <w:tcPr>
            <w:tcW w:w="455" w:type="dxa"/>
            <w:vMerge w:val="restart"/>
          </w:tcPr>
          <w:p w:rsidR="00C155E6" w:rsidRPr="00104566" w:rsidRDefault="00C155E6" w:rsidP="005B39DF">
            <w:pPr>
              <w:widowControl w:val="0"/>
              <w:tabs>
                <w:tab w:val="num" w:pos="720"/>
              </w:tabs>
              <w:jc w:val="center"/>
            </w:pPr>
            <w:r w:rsidRPr="00104566">
              <w:rPr>
                <w:sz w:val="22"/>
                <w:szCs w:val="22"/>
              </w:rPr>
              <w:t>2.</w:t>
            </w:r>
          </w:p>
        </w:tc>
        <w:tc>
          <w:tcPr>
            <w:tcW w:w="3684" w:type="dxa"/>
            <w:vMerge w:val="restart"/>
          </w:tcPr>
          <w:p w:rsidR="00C155E6" w:rsidRPr="00104566" w:rsidRDefault="00C155E6" w:rsidP="005B39DF">
            <w:pPr>
              <w:widowControl w:val="0"/>
              <w:tabs>
                <w:tab w:val="num" w:pos="720"/>
              </w:tabs>
              <w:jc w:val="both"/>
            </w:pPr>
            <w:r w:rsidRPr="00104566">
              <w:rPr>
                <w:sz w:val="22"/>
                <w:szCs w:val="22"/>
              </w:rPr>
              <w:t>Срок поставки товаров (</w:t>
            </w:r>
            <w:r w:rsidRPr="00104566">
              <w:rPr>
                <w:i/>
                <w:sz w:val="22"/>
                <w:szCs w:val="22"/>
                <w:lang w:val="en-US"/>
              </w:rPr>
              <w:t>Rbi</w:t>
            </w:r>
            <w:r w:rsidRPr="00104566">
              <w:rPr>
                <w:sz w:val="22"/>
                <w:szCs w:val="22"/>
              </w:rPr>
              <w:t>)</w:t>
            </w:r>
          </w:p>
        </w:tc>
        <w:tc>
          <w:tcPr>
            <w:tcW w:w="3024" w:type="dxa"/>
            <w:gridSpan w:val="4"/>
          </w:tcPr>
          <w:p w:rsidR="00C155E6" w:rsidRPr="00104566" w:rsidRDefault="00C155E6" w:rsidP="006C415D">
            <w:pPr>
              <w:widowControl w:val="0"/>
              <w:tabs>
                <w:tab w:val="num" w:pos="720"/>
              </w:tabs>
              <w:jc w:val="center"/>
            </w:pPr>
            <w:r>
              <w:rPr>
                <w:sz w:val="22"/>
                <w:szCs w:val="22"/>
              </w:rPr>
              <w:t>до 15 дней</w:t>
            </w:r>
          </w:p>
        </w:tc>
        <w:tc>
          <w:tcPr>
            <w:tcW w:w="3009" w:type="dxa"/>
            <w:gridSpan w:val="5"/>
          </w:tcPr>
          <w:p w:rsidR="00C155E6" w:rsidRPr="00104566" w:rsidRDefault="00C155E6" w:rsidP="0030598C">
            <w:pPr>
              <w:widowControl w:val="0"/>
              <w:tabs>
                <w:tab w:val="num" w:pos="720"/>
              </w:tabs>
              <w:jc w:val="center"/>
            </w:pPr>
            <w:r>
              <w:rPr>
                <w:sz w:val="22"/>
                <w:szCs w:val="22"/>
              </w:rPr>
              <w:t>от 16 до 30 дней</w:t>
            </w:r>
          </w:p>
        </w:tc>
      </w:tr>
      <w:tr w:rsidR="00C155E6" w:rsidRPr="00104566" w:rsidTr="001E05BC">
        <w:trPr>
          <w:cantSplit/>
          <w:trHeight w:val="295"/>
        </w:trPr>
        <w:tc>
          <w:tcPr>
            <w:tcW w:w="455" w:type="dxa"/>
            <w:vMerge/>
          </w:tcPr>
          <w:p w:rsidR="00C155E6" w:rsidRPr="00104566" w:rsidRDefault="00C155E6" w:rsidP="005B39DF">
            <w:pPr>
              <w:widowControl w:val="0"/>
              <w:tabs>
                <w:tab w:val="num" w:pos="720"/>
              </w:tabs>
              <w:jc w:val="center"/>
            </w:pPr>
          </w:p>
        </w:tc>
        <w:tc>
          <w:tcPr>
            <w:tcW w:w="3684" w:type="dxa"/>
            <w:vMerge/>
          </w:tcPr>
          <w:p w:rsidR="00C155E6" w:rsidRPr="00104566" w:rsidRDefault="00C155E6" w:rsidP="005B39DF">
            <w:pPr>
              <w:widowControl w:val="0"/>
              <w:tabs>
                <w:tab w:val="num" w:pos="720"/>
              </w:tabs>
              <w:jc w:val="both"/>
            </w:pPr>
          </w:p>
        </w:tc>
        <w:tc>
          <w:tcPr>
            <w:tcW w:w="3024" w:type="dxa"/>
            <w:gridSpan w:val="4"/>
          </w:tcPr>
          <w:p w:rsidR="00C155E6" w:rsidRPr="00104566" w:rsidRDefault="00C155E6" w:rsidP="001E05BC">
            <w:pPr>
              <w:widowControl w:val="0"/>
              <w:tabs>
                <w:tab w:val="num" w:pos="720"/>
              </w:tabs>
              <w:jc w:val="center"/>
            </w:pPr>
            <w:r>
              <w:rPr>
                <w:sz w:val="22"/>
                <w:szCs w:val="22"/>
              </w:rPr>
              <w:t xml:space="preserve"> 10</w:t>
            </w:r>
            <w:r w:rsidRPr="00104566">
              <w:rPr>
                <w:sz w:val="22"/>
                <w:szCs w:val="22"/>
              </w:rPr>
              <w:t xml:space="preserve"> баллов</w:t>
            </w:r>
          </w:p>
        </w:tc>
        <w:tc>
          <w:tcPr>
            <w:tcW w:w="3009" w:type="dxa"/>
            <w:gridSpan w:val="5"/>
          </w:tcPr>
          <w:p w:rsidR="00C155E6" w:rsidRPr="00104566" w:rsidRDefault="00C155E6" w:rsidP="001E05BC">
            <w:pPr>
              <w:widowControl w:val="0"/>
              <w:tabs>
                <w:tab w:val="num" w:pos="720"/>
              </w:tabs>
              <w:jc w:val="center"/>
            </w:pPr>
            <w:r>
              <w:rPr>
                <w:sz w:val="22"/>
                <w:szCs w:val="22"/>
              </w:rPr>
              <w:t>3</w:t>
            </w:r>
            <w:r w:rsidRPr="00104566">
              <w:rPr>
                <w:sz w:val="22"/>
                <w:szCs w:val="22"/>
              </w:rPr>
              <w:t xml:space="preserve"> </w:t>
            </w:r>
            <w:r>
              <w:rPr>
                <w:sz w:val="22"/>
                <w:szCs w:val="22"/>
              </w:rPr>
              <w:t>балла</w:t>
            </w:r>
          </w:p>
        </w:tc>
      </w:tr>
      <w:tr w:rsidR="00C155E6" w:rsidRPr="00104566" w:rsidTr="001E05BC">
        <w:trPr>
          <w:cantSplit/>
          <w:trHeight w:val="144"/>
        </w:trPr>
        <w:tc>
          <w:tcPr>
            <w:tcW w:w="455" w:type="dxa"/>
            <w:vMerge w:val="restart"/>
          </w:tcPr>
          <w:p w:rsidR="00C155E6" w:rsidRPr="00104566" w:rsidRDefault="00C155E6" w:rsidP="005B39DF">
            <w:pPr>
              <w:widowControl w:val="0"/>
              <w:tabs>
                <w:tab w:val="num" w:pos="720"/>
              </w:tabs>
              <w:jc w:val="center"/>
            </w:pPr>
            <w:r w:rsidRPr="00104566">
              <w:rPr>
                <w:sz w:val="22"/>
                <w:szCs w:val="22"/>
              </w:rPr>
              <w:t>3.</w:t>
            </w:r>
          </w:p>
        </w:tc>
        <w:tc>
          <w:tcPr>
            <w:tcW w:w="3684" w:type="dxa"/>
            <w:vMerge w:val="restart"/>
          </w:tcPr>
          <w:p w:rsidR="00C155E6" w:rsidRPr="00104566" w:rsidRDefault="00C155E6" w:rsidP="005B39DF">
            <w:pPr>
              <w:widowControl w:val="0"/>
              <w:tabs>
                <w:tab w:val="num" w:pos="720"/>
              </w:tabs>
              <w:jc w:val="both"/>
            </w:pPr>
            <w:r w:rsidRPr="00104566">
              <w:rPr>
                <w:sz w:val="22"/>
                <w:szCs w:val="22"/>
              </w:rPr>
              <w:t>Стаж работы на рынке (</w:t>
            </w:r>
            <w:r w:rsidRPr="00104566">
              <w:rPr>
                <w:i/>
                <w:sz w:val="22"/>
                <w:szCs w:val="22"/>
                <w:lang w:val="en-US"/>
              </w:rPr>
              <w:t>Rci</w:t>
            </w:r>
            <w:r w:rsidRPr="00104566">
              <w:rPr>
                <w:sz w:val="22"/>
                <w:szCs w:val="22"/>
              </w:rPr>
              <w:t>)</w:t>
            </w:r>
          </w:p>
        </w:tc>
        <w:tc>
          <w:tcPr>
            <w:tcW w:w="2020" w:type="dxa"/>
            <w:gridSpan w:val="2"/>
          </w:tcPr>
          <w:p w:rsidR="00C155E6" w:rsidRPr="00104566" w:rsidRDefault="00C155E6" w:rsidP="001E05BC">
            <w:pPr>
              <w:jc w:val="center"/>
            </w:pPr>
            <w:r>
              <w:rPr>
                <w:sz w:val="22"/>
                <w:szCs w:val="22"/>
              </w:rPr>
              <w:t>до</w:t>
            </w:r>
            <w:r w:rsidRPr="00104566">
              <w:rPr>
                <w:sz w:val="22"/>
                <w:szCs w:val="22"/>
              </w:rPr>
              <w:t xml:space="preserve"> </w:t>
            </w:r>
            <w:r>
              <w:rPr>
                <w:sz w:val="22"/>
                <w:szCs w:val="22"/>
              </w:rPr>
              <w:t>3</w:t>
            </w:r>
            <w:r w:rsidRPr="00104566">
              <w:rPr>
                <w:sz w:val="22"/>
                <w:szCs w:val="22"/>
              </w:rPr>
              <w:t xml:space="preserve"> лет</w:t>
            </w:r>
          </w:p>
        </w:tc>
        <w:tc>
          <w:tcPr>
            <w:tcW w:w="2008" w:type="dxa"/>
            <w:gridSpan w:val="5"/>
          </w:tcPr>
          <w:p w:rsidR="00C155E6" w:rsidRPr="00104566" w:rsidRDefault="00C155E6" w:rsidP="001E05BC">
            <w:pPr>
              <w:jc w:val="center"/>
            </w:pPr>
            <w:r>
              <w:rPr>
                <w:sz w:val="22"/>
                <w:szCs w:val="22"/>
              </w:rPr>
              <w:t>от 3 до 10 лет</w:t>
            </w:r>
          </w:p>
        </w:tc>
        <w:tc>
          <w:tcPr>
            <w:tcW w:w="2005" w:type="dxa"/>
            <w:gridSpan w:val="2"/>
          </w:tcPr>
          <w:p w:rsidR="00C155E6" w:rsidRPr="00104566" w:rsidRDefault="00C155E6" w:rsidP="005B39DF">
            <w:pPr>
              <w:jc w:val="center"/>
            </w:pPr>
            <w:r>
              <w:rPr>
                <w:sz w:val="22"/>
                <w:szCs w:val="22"/>
              </w:rPr>
              <w:t>свыше 10 лет</w:t>
            </w:r>
          </w:p>
        </w:tc>
      </w:tr>
      <w:tr w:rsidR="00C155E6" w:rsidRPr="00104566" w:rsidTr="001E05BC">
        <w:trPr>
          <w:cantSplit/>
          <w:trHeight w:val="149"/>
        </w:trPr>
        <w:tc>
          <w:tcPr>
            <w:tcW w:w="455" w:type="dxa"/>
            <w:vMerge/>
          </w:tcPr>
          <w:p w:rsidR="00C155E6" w:rsidRPr="00104566" w:rsidRDefault="00C155E6" w:rsidP="005B39DF">
            <w:pPr>
              <w:widowControl w:val="0"/>
              <w:tabs>
                <w:tab w:val="num" w:pos="720"/>
              </w:tabs>
              <w:jc w:val="center"/>
            </w:pPr>
          </w:p>
        </w:tc>
        <w:tc>
          <w:tcPr>
            <w:tcW w:w="3684" w:type="dxa"/>
            <w:vMerge/>
          </w:tcPr>
          <w:p w:rsidR="00C155E6" w:rsidRPr="00104566" w:rsidRDefault="00C155E6" w:rsidP="005B39DF">
            <w:pPr>
              <w:widowControl w:val="0"/>
              <w:tabs>
                <w:tab w:val="num" w:pos="720"/>
              </w:tabs>
              <w:jc w:val="both"/>
            </w:pPr>
          </w:p>
        </w:tc>
        <w:tc>
          <w:tcPr>
            <w:tcW w:w="2020" w:type="dxa"/>
            <w:gridSpan w:val="2"/>
          </w:tcPr>
          <w:p w:rsidR="00C155E6" w:rsidRPr="00104566" w:rsidRDefault="00C155E6" w:rsidP="001E05BC">
            <w:pPr>
              <w:jc w:val="center"/>
            </w:pPr>
            <w:r>
              <w:rPr>
                <w:sz w:val="22"/>
                <w:szCs w:val="22"/>
              </w:rPr>
              <w:t>3 балла</w:t>
            </w:r>
          </w:p>
        </w:tc>
        <w:tc>
          <w:tcPr>
            <w:tcW w:w="2008" w:type="dxa"/>
            <w:gridSpan w:val="5"/>
          </w:tcPr>
          <w:p w:rsidR="00C155E6" w:rsidRPr="00104566" w:rsidRDefault="00C155E6" w:rsidP="00D024E6">
            <w:pPr>
              <w:jc w:val="center"/>
            </w:pPr>
            <w:r>
              <w:rPr>
                <w:sz w:val="22"/>
                <w:szCs w:val="22"/>
              </w:rPr>
              <w:t>5</w:t>
            </w:r>
            <w:r w:rsidRPr="00104566">
              <w:rPr>
                <w:sz w:val="22"/>
                <w:szCs w:val="22"/>
              </w:rPr>
              <w:t xml:space="preserve"> баллов</w:t>
            </w:r>
          </w:p>
        </w:tc>
        <w:tc>
          <w:tcPr>
            <w:tcW w:w="2005" w:type="dxa"/>
            <w:gridSpan w:val="2"/>
          </w:tcPr>
          <w:p w:rsidR="00C155E6" w:rsidRPr="00104566" w:rsidRDefault="00C155E6" w:rsidP="00D024E6">
            <w:pPr>
              <w:jc w:val="center"/>
            </w:pPr>
            <w:r>
              <w:rPr>
                <w:sz w:val="22"/>
                <w:szCs w:val="22"/>
              </w:rPr>
              <w:t>10</w:t>
            </w:r>
            <w:r w:rsidRPr="00104566">
              <w:rPr>
                <w:sz w:val="22"/>
                <w:szCs w:val="22"/>
              </w:rPr>
              <w:t xml:space="preserve"> баллов</w:t>
            </w:r>
          </w:p>
        </w:tc>
      </w:tr>
      <w:tr w:rsidR="00C155E6" w:rsidRPr="00104566" w:rsidTr="001E05BC">
        <w:trPr>
          <w:cantSplit/>
        </w:trPr>
        <w:tc>
          <w:tcPr>
            <w:tcW w:w="455" w:type="dxa"/>
            <w:vMerge w:val="restart"/>
          </w:tcPr>
          <w:p w:rsidR="00C155E6" w:rsidRPr="00104566" w:rsidRDefault="00C155E6" w:rsidP="005B39DF">
            <w:pPr>
              <w:widowControl w:val="0"/>
              <w:tabs>
                <w:tab w:val="num" w:pos="720"/>
              </w:tabs>
              <w:jc w:val="center"/>
            </w:pPr>
            <w:r w:rsidRPr="00104566">
              <w:rPr>
                <w:sz w:val="22"/>
                <w:szCs w:val="22"/>
              </w:rPr>
              <w:t>4.</w:t>
            </w:r>
          </w:p>
        </w:tc>
        <w:tc>
          <w:tcPr>
            <w:tcW w:w="3684" w:type="dxa"/>
            <w:vMerge w:val="restart"/>
          </w:tcPr>
          <w:p w:rsidR="00C155E6" w:rsidRPr="00104566" w:rsidRDefault="00C155E6" w:rsidP="005B39DF">
            <w:pPr>
              <w:suppressAutoHyphens/>
              <w:snapToGrid w:val="0"/>
              <w:rPr>
                <w:shd w:val="clear" w:color="auto" w:fill="FFFFFF"/>
              </w:rPr>
            </w:pPr>
            <w:r w:rsidRPr="00104566">
              <w:rPr>
                <w:sz w:val="22"/>
                <w:szCs w:val="22"/>
                <w:shd w:val="clear" w:color="auto" w:fill="FFFFFF"/>
              </w:rPr>
              <w:t>Порядок оплаты товара.</w:t>
            </w:r>
          </w:p>
          <w:p w:rsidR="00C155E6" w:rsidRPr="00104566" w:rsidRDefault="00C155E6" w:rsidP="005B39DF">
            <w:pPr>
              <w:suppressAutoHyphens/>
              <w:snapToGrid w:val="0"/>
              <w:rPr>
                <w:shd w:val="clear" w:color="auto" w:fill="FFFFFF"/>
              </w:rPr>
            </w:pPr>
            <w:r w:rsidRPr="00104566">
              <w:rPr>
                <w:sz w:val="22"/>
                <w:szCs w:val="22"/>
                <w:shd w:val="clear" w:color="auto" w:fill="FFFFFF"/>
              </w:rPr>
              <w:t>Авансирование – оплата товара в любое время до момента подписания документов о приемке товара.</w:t>
            </w:r>
          </w:p>
          <w:p w:rsidR="00C155E6" w:rsidRPr="00104566" w:rsidRDefault="00C155E6" w:rsidP="005B39DF">
            <w:pPr>
              <w:widowControl w:val="0"/>
              <w:tabs>
                <w:tab w:val="num" w:pos="720"/>
              </w:tabs>
              <w:jc w:val="both"/>
            </w:pPr>
            <w:r w:rsidRPr="00104566">
              <w:rPr>
                <w:sz w:val="22"/>
                <w:szCs w:val="22"/>
                <w:shd w:val="clear" w:color="auto" w:fill="FFFFFF"/>
              </w:rPr>
              <w:t>Отсрочка платежа – оплата товара в любое время после подписания документов о приемке товара. (</w:t>
            </w:r>
            <w:r w:rsidRPr="00104566">
              <w:rPr>
                <w:i/>
                <w:sz w:val="22"/>
                <w:szCs w:val="22"/>
                <w:shd w:val="clear" w:color="auto" w:fill="FFFFFF"/>
                <w:lang w:val="en-US"/>
              </w:rPr>
              <w:t>Rdi</w:t>
            </w:r>
            <w:r w:rsidRPr="00104566">
              <w:rPr>
                <w:sz w:val="22"/>
                <w:szCs w:val="22"/>
                <w:shd w:val="clear" w:color="auto" w:fill="FFFFFF"/>
              </w:rPr>
              <w:t>)</w:t>
            </w:r>
          </w:p>
        </w:tc>
        <w:tc>
          <w:tcPr>
            <w:tcW w:w="1569" w:type="dxa"/>
          </w:tcPr>
          <w:p w:rsidR="00C155E6" w:rsidRPr="00104566" w:rsidRDefault="00C155E6" w:rsidP="005B39DF">
            <w:pPr>
              <w:widowControl w:val="0"/>
              <w:tabs>
                <w:tab w:val="num" w:pos="720"/>
              </w:tabs>
              <w:jc w:val="center"/>
            </w:pPr>
            <w:r w:rsidRPr="00104566">
              <w:rPr>
                <w:sz w:val="22"/>
                <w:szCs w:val="22"/>
              </w:rPr>
              <w:t>30 % авансирования</w:t>
            </w:r>
          </w:p>
        </w:tc>
        <w:tc>
          <w:tcPr>
            <w:tcW w:w="1559" w:type="dxa"/>
            <w:gridSpan w:val="4"/>
          </w:tcPr>
          <w:p w:rsidR="00C155E6" w:rsidRPr="00104566" w:rsidRDefault="00C155E6" w:rsidP="005B39DF">
            <w:pPr>
              <w:widowControl w:val="0"/>
              <w:tabs>
                <w:tab w:val="num" w:pos="720"/>
              </w:tabs>
              <w:jc w:val="center"/>
            </w:pPr>
            <w:r w:rsidRPr="00104566">
              <w:rPr>
                <w:sz w:val="22"/>
                <w:szCs w:val="22"/>
              </w:rPr>
              <w:t>5 % авансирования</w:t>
            </w:r>
          </w:p>
        </w:tc>
        <w:tc>
          <w:tcPr>
            <w:tcW w:w="1436" w:type="dxa"/>
            <w:gridSpan w:val="3"/>
          </w:tcPr>
          <w:p w:rsidR="00C155E6" w:rsidRPr="00104566" w:rsidRDefault="00C155E6" w:rsidP="005B39DF">
            <w:pPr>
              <w:widowControl w:val="0"/>
              <w:tabs>
                <w:tab w:val="num" w:pos="720"/>
              </w:tabs>
              <w:jc w:val="center"/>
            </w:pPr>
            <w:r w:rsidRPr="00104566">
              <w:rPr>
                <w:sz w:val="22"/>
                <w:szCs w:val="22"/>
              </w:rPr>
              <w:t>Отсрочка платежа менее 30 дней</w:t>
            </w:r>
          </w:p>
        </w:tc>
        <w:tc>
          <w:tcPr>
            <w:tcW w:w="1469" w:type="dxa"/>
          </w:tcPr>
          <w:p w:rsidR="00C155E6" w:rsidRPr="00104566" w:rsidRDefault="00C155E6" w:rsidP="005B39DF">
            <w:pPr>
              <w:widowControl w:val="0"/>
              <w:tabs>
                <w:tab w:val="num" w:pos="720"/>
              </w:tabs>
              <w:jc w:val="center"/>
            </w:pPr>
            <w:r w:rsidRPr="00104566">
              <w:rPr>
                <w:sz w:val="22"/>
                <w:szCs w:val="22"/>
              </w:rPr>
              <w:t>Отсрочка платежа не менее 30 дней</w:t>
            </w:r>
          </w:p>
        </w:tc>
      </w:tr>
      <w:tr w:rsidR="00C155E6" w:rsidRPr="00104566" w:rsidTr="001E05BC">
        <w:trPr>
          <w:cantSplit/>
        </w:trPr>
        <w:tc>
          <w:tcPr>
            <w:tcW w:w="455" w:type="dxa"/>
            <w:vMerge/>
          </w:tcPr>
          <w:p w:rsidR="00C155E6" w:rsidRPr="00104566" w:rsidRDefault="00C155E6" w:rsidP="005B39DF">
            <w:pPr>
              <w:widowControl w:val="0"/>
              <w:tabs>
                <w:tab w:val="num" w:pos="720"/>
              </w:tabs>
              <w:jc w:val="center"/>
            </w:pPr>
          </w:p>
        </w:tc>
        <w:tc>
          <w:tcPr>
            <w:tcW w:w="3684" w:type="dxa"/>
            <w:vMerge/>
          </w:tcPr>
          <w:p w:rsidR="00C155E6" w:rsidRPr="00104566" w:rsidRDefault="00C155E6" w:rsidP="005B39DF">
            <w:pPr>
              <w:suppressAutoHyphens/>
              <w:snapToGrid w:val="0"/>
              <w:rPr>
                <w:shd w:val="clear" w:color="auto" w:fill="FFFFFF"/>
              </w:rPr>
            </w:pPr>
          </w:p>
        </w:tc>
        <w:tc>
          <w:tcPr>
            <w:tcW w:w="1569" w:type="dxa"/>
          </w:tcPr>
          <w:p w:rsidR="00C155E6" w:rsidRPr="00104566" w:rsidRDefault="00C155E6" w:rsidP="005B39DF">
            <w:pPr>
              <w:widowControl w:val="0"/>
              <w:tabs>
                <w:tab w:val="num" w:pos="720"/>
              </w:tabs>
              <w:jc w:val="center"/>
            </w:pPr>
            <w:r w:rsidRPr="00104566">
              <w:rPr>
                <w:sz w:val="22"/>
                <w:szCs w:val="22"/>
              </w:rPr>
              <w:t>0 баллов</w:t>
            </w:r>
          </w:p>
        </w:tc>
        <w:tc>
          <w:tcPr>
            <w:tcW w:w="1559" w:type="dxa"/>
            <w:gridSpan w:val="4"/>
          </w:tcPr>
          <w:p w:rsidR="00C155E6" w:rsidRPr="00104566" w:rsidRDefault="00C155E6" w:rsidP="005B39DF">
            <w:pPr>
              <w:widowControl w:val="0"/>
              <w:tabs>
                <w:tab w:val="num" w:pos="720"/>
              </w:tabs>
              <w:jc w:val="center"/>
            </w:pPr>
            <w:r w:rsidRPr="00104566">
              <w:rPr>
                <w:sz w:val="22"/>
                <w:szCs w:val="22"/>
              </w:rPr>
              <w:t>5 баллов</w:t>
            </w:r>
          </w:p>
        </w:tc>
        <w:tc>
          <w:tcPr>
            <w:tcW w:w="1436" w:type="dxa"/>
            <w:gridSpan w:val="3"/>
          </w:tcPr>
          <w:p w:rsidR="00C155E6" w:rsidRPr="00104566" w:rsidRDefault="00C155E6" w:rsidP="005B39DF">
            <w:pPr>
              <w:widowControl w:val="0"/>
              <w:tabs>
                <w:tab w:val="num" w:pos="720"/>
              </w:tabs>
              <w:jc w:val="center"/>
            </w:pPr>
            <w:r w:rsidRPr="00104566">
              <w:rPr>
                <w:sz w:val="22"/>
                <w:szCs w:val="22"/>
              </w:rPr>
              <w:t>15 баллов</w:t>
            </w:r>
          </w:p>
        </w:tc>
        <w:tc>
          <w:tcPr>
            <w:tcW w:w="1469" w:type="dxa"/>
          </w:tcPr>
          <w:p w:rsidR="00C155E6" w:rsidRPr="00104566" w:rsidRDefault="00C155E6" w:rsidP="005B39DF">
            <w:pPr>
              <w:widowControl w:val="0"/>
              <w:tabs>
                <w:tab w:val="num" w:pos="720"/>
              </w:tabs>
              <w:jc w:val="center"/>
            </w:pPr>
            <w:r>
              <w:rPr>
                <w:sz w:val="22"/>
                <w:szCs w:val="22"/>
              </w:rPr>
              <w:t>30</w:t>
            </w:r>
            <w:r w:rsidRPr="00104566">
              <w:rPr>
                <w:sz w:val="22"/>
                <w:szCs w:val="22"/>
              </w:rPr>
              <w:t xml:space="preserve"> баллов</w:t>
            </w:r>
          </w:p>
        </w:tc>
      </w:tr>
      <w:tr w:rsidR="00C155E6" w:rsidRPr="00104566" w:rsidTr="001E05BC">
        <w:trPr>
          <w:cantSplit/>
        </w:trPr>
        <w:tc>
          <w:tcPr>
            <w:tcW w:w="455" w:type="dxa"/>
            <w:vMerge w:val="restart"/>
          </w:tcPr>
          <w:p w:rsidR="00C155E6" w:rsidRPr="00104566" w:rsidRDefault="00C155E6" w:rsidP="005B39DF">
            <w:pPr>
              <w:widowControl w:val="0"/>
              <w:tabs>
                <w:tab w:val="num" w:pos="720"/>
              </w:tabs>
              <w:jc w:val="center"/>
            </w:pPr>
            <w:r w:rsidRPr="00104566">
              <w:rPr>
                <w:sz w:val="22"/>
                <w:szCs w:val="22"/>
              </w:rPr>
              <w:t>5.</w:t>
            </w:r>
          </w:p>
        </w:tc>
        <w:tc>
          <w:tcPr>
            <w:tcW w:w="3684" w:type="dxa"/>
            <w:vMerge w:val="restart"/>
          </w:tcPr>
          <w:p w:rsidR="00C155E6" w:rsidRPr="00104566" w:rsidRDefault="00C155E6" w:rsidP="005B39DF">
            <w:pPr>
              <w:suppressAutoHyphens/>
              <w:snapToGrid w:val="0"/>
              <w:rPr>
                <w:shd w:val="clear" w:color="auto" w:fill="FFFFFF"/>
              </w:rPr>
            </w:pPr>
            <w:r w:rsidRPr="00104566">
              <w:rPr>
                <w:sz w:val="22"/>
                <w:szCs w:val="22"/>
                <w:shd w:val="clear" w:color="auto" w:fill="FFFFFF"/>
              </w:rPr>
              <w:t>Место разрешения споров в судебном порядке (</w:t>
            </w:r>
            <w:r w:rsidRPr="00104566">
              <w:rPr>
                <w:i/>
                <w:sz w:val="22"/>
                <w:szCs w:val="22"/>
                <w:shd w:val="clear" w:color="auto" w:fill="FFFFFF"/>
                <w:lang w:val="en-US"/>
              </w:rPr>
              <w:t>Rei</w:t>
            </w:r>
            <w:r w:rsidRPr="00104566">
              <w:rPr>
                <w:sz w:val="22"/>
                <w:szCs w:val="22"/>
                <w:shd w:val="clear" w:color="auto" w:fill="FFFFFF"/>
              </w:rPr>
              <w:t>)</w:t>
            </w:r>
          </w:p>
        </w:tc>
        <w:tc>
          <w:tcPr>
            <w:tcW w:w="3128" w:type="dxa"/>
            <w:gridSpan w:val="5"/>
          </w:tcPr>
          <w:p w:rsidR="00C155E6" w:rsidRPr="00104566" w:rsidRDefault="00C155E6" w:rsidP="005B39DF">
            <w:pPr>
              <w:widowControl w:val="0"/>
              <w:tabs>
                <w:tab w:val="num" w:pos="720"/>
              </w:tabs>
              <w:jc w:val="center"/>
            </w:pPr>
            <w:r w:rsidRPr="00104566">
              <w:rPr>
                <w:sz w:val="22"/>
                <w:szCs w:val="22"/>
              </w:rPr>
              <w:t>Волгоградская обл.</w:t>
            </w:r>
          </w:p>
        </w:tc>
        <w:tc>
          <w:tcPr>
            <w:tcW w:w="2905" w:type="dxa"/>
            <w:gridSpan w:val="4"/>
          </w:tcPr>
          <w:p w:rsidR="00C155E6" w:rsidRPr="00104566" w:rsidRDefault="00C155E6" w:rsidP="005B39DF">
            <w:pPr>
              <w:widowControl w:val="0"/>
              <w:tabs>
                <w:tab w:val="num" w:pos="720"/>
              </w:tabs>
              <w:jc w:val="center"/>
            </w:pPr>
            <w:r w:rsidRPr="00104566">
              <w:rPr>
                <w:sz w:val="22"/>
                <w:szCs w:val="22"/>
              </w:rPr>
              <w:t>Иное</w:t>
            </w:r>
          </w:p>
        </w:tc>
      </w:tr>
      <w:tr w:rsidR="00C155E6" w:rsidRPr="00104566" w:rsidTr="001E05BC">
        <w:trPr>
          <w:cantSplit/>
        </w:trPr>
        <w:tc>
          <w:tcPr>
            <w:tcW w:w="455" w:type="dxa"/>
            <w:vMerge/>
          </w:tcPr>
          <w:p w:rsidR="00C155E6" w:rsidRPr="00104566" w:rsidRDefault="00C155E6" w:rsidP="005B39DF">
            <w:pPr>
              <w:widowControl w:val="0"/>
              <w:tabs>
                <w:tab w:val="num" w:pos="720"/>
              </w:tabs>
              <w:jc w:val="center"/>
            </w:pPr>
          </w:p>
        </w:tc>
        <w:tc>
          <w:tcPr>
            <w:tcW w:w="3684" w:type="dxa"/>
            <w:vMerge/>
          </w:tcPr>
          <w:p w:rsidR="00C155E6" w:rsidRPr="00104566" w:rsidRDefault="00C155E6" w:rsidP="005B39DF">
            <w:pPr>
              <w:suppressAutoHyphens/>
              <w:snapToGrid w:val="0"/>
              <w:rPr>
                <w:shd w:val="clear" w:color="auto" w:fill="FFFFFF"/>
              </w:rPr>
            </w:pPr>
          </w:p>
        </w:tc>
        <w:tc>
          <w:tcPr>
            <w:tcW w:w="3128" w:type="dxa"/>
            <w:gridSpan w:val="5"/>
          </w:tcPr>
          <w:p w:rsidR="00C155E6" w:rsidRPr="00104566" w:rsidRDefault="00C155E6" w:rsidP="005B39DF">
            <w:pPr>
              <w:widowControl w:val="0"/>
              <w:tabs>
                <w:tab w:val="num" w:pos="720"/>
              </w:tabs>
              <w:jc w:val="center"/>
            </w:pPr>
            <w:r w:rsidRPr="00104566">
              <w:rPr>
                <w:sz w:val="22"/>
                <w:szCs w:val="22"/>
              </w:rPr>
              <w:t>5 баллов</w:t>
            </w:r>
          </w:p>
        </w:tc>
        <w:tc>
          <w:tcPr>
            <w:tcW w:w="2905" w:type="dxa"/>
            <w:gridSpan w:val="4"/>
          </w:tcPr>
          <w:p w:rsidR="00C155E6" w:rsidRPr="00104566" w:rsidRDefault="00C155E6" w:rsidP="005B39DF">
            <w:pPr>
              <w:widowControl w:val="0"/>
              <w:tabs>
                <w:tab w:val="num" w:pos="720"/>
              </w:tabs>
              <w:jc w:val="center"/>
            </w:pPr>
            <w:r w:rsidRPr="00104566">
              <w:rPr>
                <w:sz w:val="22"/>
                <w:szCs w:val="22"/>
              </w:rPr>
              <w:t>0 баллов</w:t>
            </w:r>
          </w:p>
        </w:tc>
      </w:tr>
      <w:tr w:rsidR="00C155E6" w:rsidRPr="00104566" w:rsidTr="001E05BC">
        <w:trPr>
          <w:cantSplit/>
          <w:trHeight w:val="559"/>
        </w:trPr>
        <w:tc>
          <w:tcPr>
            <w:tcW w:w="455" w:type="dxa"/>
            <w:vMerge w:val="restart"/>
          </w:tcPr>
          <w:p w:rsidR="00C155E6" w:rsidRPr="00104566" w:rsidRDefault="00C155E6" w:rsidP="005B39DF">
            <w:pPr>
              <w:widowControl w:val="0"/>
              <w:tabs>
                <w:tab w:val="num" w:pos="720"/>
              </w:tabs>
              <w:jc w:val="center"/>
            </w:pPr>
            <w:r w:rsidRPr="00104566">
              <w:rPr>
                <w:sz w:val="22"/>
                <w:szCs w:val="22"/>
              </w:rPr>
              <w:t>6.</w:t>
            </w:r>
          </w:p>
        </w:tc>
        <w:tc>
          <w:tcPr>
            <w:tcW w:w="3684" w:type="dxa"/>
            <w:vMerge w:val="restart"/>
          </w:tcPr>
          <w:p w:rsidR="00C155E6" w:rsidRPr="00104566" w:rsidRDefault="00C155E6" w:rsidP="005B39DF">
            <w:pPr>
              <w:suppressAutoHyphens/>
              <w:snapToGrid w:val="0"/>
              <w:rPr>
                <w:shd w:val="clear" w:color="auto" w:fill="FFFFFF"/>
              </w:rPr>
            </w:pPr>
            <w:r w:rsidRPr="00104566">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104566">
              <w:rPr>
                <w:i/>
                <w:sz w:val="22"/>
                <w:szCs w:val="22"/>
                <w:shd w:val="clear" w:color="auto" w:fill="FFFFFF"/>
                <w:lang w:val="en-US"/>
              </w:rPr>
              <w:t>Rfi</w:t>
            </w:r>
            <w:r w:rsidRPr="00104566">
              <w:rPr>
                <w:sz w:val="22"/>
                <w:szCs w:val="22"/>
                <w:shd w:val="clear" w:color="auto" w:fill="FFFFFF"/>
              </w:rPr>
              <w:t>)</w:t>
            </w:r>
          </w:p>
        </w:tc>
        <w:tc>
          <w:tcPr>
            <w:tcW w:w="2020" w:type="dxa"/>
            <w:gridSpan w:val="2"/>
          </w:tcPr>
          <w:p w:rsidR="00C155E6" w:rsidRPr="00104566" w:rsidRDefault="00C155E6" w:rsidP="001E05BC">
            <w:pPr>
              <w:widowControl w:val="0"/>
              <w:tabs>
                <w:tab w:val="num" w:pos="720"/>
              </w:tabs>
              <w:jc w:val="center"/>
            </w:pPr>
            <w:r w:rsidRPr="00104566">
              <w:rPr>
                <w:sz w:val="22"/>
                <w:szCs w:val="22"/>
              </w:rPr>
              <w:t xml:space="preserve">от 0 до </w:t>
            </w:r>
            <w:r>
              <w:rPr>
                <w:sz w:val="22"/>
                <w:szCs w:val="22"/>
              </w:rPr>
              <w:t>20</w:t>
            </w:r>
            <w:r w:rsidRPr="00104566">
              <w:rPr>
                <w:sz w:val="22"/>
                <w:szCs w:val="22"/>
              </w:rPr>
              <w:t xml:space="preserve"> единиц техники</w:t>
            </w:r>
          </w:p>
        </w:tc>
        <w:tc>
          <w:tcPr>
            <w:tcW w:w="2008" w:type="dxa"/>
            <w:gridSpan w:val="5"/>
          </w:tcPr>
          <w:p w:rsidR="00C155E6" w:rsidRPr="00104566" w:rsidRDefault="00C155E6" w:rsidP="001E05BC">
            <w:pPr>
              <w:widowControl w:val="0"/>
              <w:tabs>
                <w:tab w:val="num" w:pos="720"/>
              </w:tabs>
              <w:jc w:val="center"/>
            </w:pPr>
            <w:r w:rsidRPr="00104566">
              <w:rPr>
                <w:sz w:val="22"/>
                <w:szCs w:val="22"/>
              </w:rPr>
              <w:t xml:space="preserve">от </w:t>
            </w:r>
            <w:r>
              <w:rPr>
                <w:sz w:val="22"/>
                <w:szCs w:val="22"/>
              </w:rPr>
              <w:t xml:space="preserve">20 </w:t>
            </w:r>
            <w:r w:rsidRPr="00104566">
              <w:rPr>
                <w:sz w:val="22"/>
                <w:szCs w:val="22"/>
              </w:rPr>
              <w:t xml:space="preserve">до </w:t>
            </w:r>
            <w:r>
              <w:rPr>
                <w:sz w:val="22"/>
                <w:szCs w:val="22"/>
              </w:rPr>
              <w:t>50</w:t>
            </w:r>
            <w:r w:rsidRPr="00104566">
              <w:rPr>
                <w:sz w:val="22"/>
                <w:szCs w:val="22"/>
              </w:rPr>
              <w:t xml:space="preserve"> единиц техники</w:t>
            </w:r>
          </w:p>
        </w:tc>
        <w:tc>
          <w:tcPr>
            <w:tcW w:w="2005" w:type="dxa"/>
            <w:gridSpan w:val="2"/>
          </w:tcPr>
          <w:p w:rsidR="00C155E6" w:rsidRPr="00104566" w:rsidRDefault="00C155E6" w:rsidP="001E05BC">
            <w:pPr>
              <w:widowControl w:val="0"/>
              <w:tabs>
                <w:tab w:val="num" w:pos="720"/>
              </w:tabs>
              <w:jc w:val="center"/>
            </w:pPr>
            <w:r w:rsidRPr="00104566">
              <w:rPr>
                <w:sz w:val="22"/>
                <w:szCs w:val="22"/>
              </w:rPr>
              <w:t xml:space="preserve">свыше </w:t>
            </w:r>
            <w:r>
              <w:rPr>
                <w:sz w:val="22"/>
                <w:szCs w:val="22"/>
              </w:rPr>
              <w:t>50</w:t>
            </w:r>
            <w:r w:rsidRPr="00104566">
              <w:rPr>
                <w:sz w:val="22"/>
                <w:szCs w:val="22"/>
              </w:rPr>
              <w:t xml:space="preserve"> единиц техники</w:t>
            </w:r>
          </w:p>
        </w:tc>
      </w:tr>
      <w:tr w:rsidR="00C155E6" w:rsidRPr="00104566" w:rsidTr="001E05BC">
        <w:trPr>
          <w:cantSplit/>
          <w:trHeight w:val="917"/>
        </w:trPr>
        <w:tc>
          <w:tcPr>
            <w:tcW w:w="455" w:type="dxa"/>
            <w:vMerge/>
          </w:tcPr>
          <w:p w:rsidR="00C155E6" w:rsidRPr="00104566" w:rsidRDefault="00C155E6" w:rsidP="005B39DF">
            <w:pPr>
              <w:widowControl w:val="0"/>
              <w:tabs>
                <w:tab w:val="num" w:pos="720"/>
              </w:tabs>
              <w:jc w:val="center"/>
            </w:pPr>
          </w:p>
        </w:tc>
        <w:tc>
          <w:tcPr>
            <w:tcW w:w="3684" w:type="dxa"/>
            <w:vMerge/>
          </w:tcPr>
          <w:p w:rsidR="00C155E6" w:rsidRPr="00104566" w:rsidRDefault="00C155E6" w:rsidP="005B39DF">
            <w:pPr>
              <w:suppressAutoHyphens/>
              <w:snapToGrid w:val="0"/>
              <w:rPr>
                <w:shd w:val="clear" w:color="auto" w:fill="FFFFFF"/>
              </w:rPr>
            </w:pPr>
          </w:p>
        </w:tc>
        <w:tc>
          <w:tcPr>
            <w:tcW w:w="2020" w:type="dxa"/>
            <w:gridSpan w:val="2"/>
          </w:tcPr>
          <w:p w:rsidR="00C155E6" w:rsidRPr="00104566" w:rsidRDefault="00C155E6" w:rsidP="00D024E6">
            <w:pPr>
              <w:widowControl w:val="0"/>
              <w:tabs>
                <w:tab w:val="num" w:pos="720"/>
              </w:tabs>
              <w:jc w:val="center"/>
            </w:pPr>
            <w:r w:rsidRPr="00104566">
              <w:rPr>
                <w:sz w:val="22"/>
                <w:szCs w:val="22"/>
              </w:rPr>
              <w:t xml:space="preserve"> 3 балла</w:t>
            </w:r>
          </w:p>
        </w:tc>
        <w:tc>
          <w:tcPr>
            <w:tcW w:w="2008" w:type="dxa"/>
            <w:gridSpan w:val="5"/>
          </w:tcPr>
          <w:p w:rsidR="00C155E6" w:rsidRPr="00104566" w:rsidRDefault="00C155E6" w:rsidP="001E05BC">
            <w:pPr>
              <w:widowControl w:val="0"/>
              <w:tabs>
                <w:tab w:val="num" w:pos="720"/>
              </w:tabs>
              <w:jc w:val="center"/>
            </w:pPr>
            <w:r w:rsidRPr="00104566">
              <w:rPr>
                <w:sz w:val="22"/>
                <w:szCs w:val="22"/>
              </w:rPr>
              <w:t xml:space="preserve"> </w:t>
            </w:r>
            <w:r>
              <w:rPr>
                <w:sz w:val="22"/>
                <w:szCs w:val="22"/>
              </w:rPr>
              <w:t>5</w:t>
            </w:r>
            <w:r w:rsidRPr="00104566">
              <w:rPr>
                <w:sz w:val="22"/>
                <w:szCs w:val="22"/>
              </w:rPr>
              <w:t xml:space="preserve"> </w:t>
            </w:r>
            <w:r>
              <w:rPr>
                <w:sz w:val="22"/>
                <w:szCs w:val="22"/>
              </w:rPr>
              <w:t>баллов</w:t>
            </w:r>
          </w:p>
        </w:tc>
        <w:tc>
          <w:tcPr>
            <w:tcW w:w="2005" w:type="dxa"/>
            <w:gridSpan w:val="2"/>
          </w:tcPr>
          <w:p w:rsidR="00C155E6" w:rsidRPr="00104566" w:rsidRDefault="00C155E6" w:rsidP="00D024E6">
            <w:pPr>
              <w:widowControl w:val="0"/>
              <w:tabs>
                <w:tab w:val="num" w:pos="720"/>
              </w:tabs>
              <w:jc w:val="center"/>
            </w:pPr>
            <w:r>
              <w:rPr>
                <w:sz w:val="22"/>
                <w:szCs w:val="22"/>
              </w:rPr>
              <w:t>10</w:t>
            </w:r>
            <w:r w:rsidRPr="00104566">
              <w:rPr>
                <w:sz w:val="22"/>
                <w:szCs w:val="22"/>
              </w:rPr>
              <w:t xml:space="preserve"> баллов</w:t>
            </w:r>
          </w:p>
        </w:tc>
      </w:tr>
      <w:tr w:rsidR="00C155E6" w:rsidRPr="00104566" w:rsidTr="001E05BC">
        <w:trPr>
          <w:cantSplit/>
          <w:trHeight w:val="455"/>
        </w:trPr>
        <w:tc>
          <w:tcPr>
            <w:tcW w:w="455" w:type="dxa"/>
            <w:vMerge w:val="restart"/>
          </w:tcPr>
          <w:p w:rsidR="00C155E6" w:rsidRPr="00104566" w:rsidRDefault="00C155E6" w:rsidP="005B39DF">
            <w:pPr>
              <w:widowControl w:val="0"/>
              <w:tabs>
                <w:tab w:val="num" w:pos="720"/>
              </w:tabs>
              <w:jc w:val="center"/>
            </w:pPr>
            <w:r w:rsidRPr="00104566">
              <w:rPr>
                <w:sz w:val="22"/>
                <w:szCs w:val="22"/>
              </w:rPr>
              <w:t>7.</w:t>
            </w:r>
          </w:p>
        </w:tc>
        <w:tc>
          <w:tcPr>
            <w:tcW w:w="3684" w:type="dxa"/>
            <w:vMerge w:val="restart"/>
          </w:tcPr>
          <w:p w:rsidR="00C155E6" w:rsidRPr="00104566" w:rsidRDefault="00C155E6" w:rsidP="005B39DF">
            <w:pPr>
              <w:suppressAutoHyphens/>
              <w:snapToGrid w:val="0"/>
              <w:rPr>
                <w:shd w:val="clear" w:color="auto" w:fill="FFFFFF"/>
              </w:rPr>
            </w:pPr>
            <w:r w:rsidRPr="00104566">
              <w:rPr>
                <w:sz w:val="22"/>
                <w:szCs w:val="22"/>
                <w:shd w:val="clear" w:color="auto" w:fill="FFFFFF"/>
              </w:rPr>
              <w:t>Обеспеченность участника закупки трудовыми ресурсами (</w:t>
            </w:r>
            <w:r w:rsidRPr="00104566">
              <w:rPr>
                <w:i/>
                <w:sz w:val="22"/>
                <w:szCs w:val="22"/>
                <w:shd w:val="clear" w:color="auto" w:fill="FFFFFF"/>
                <w:lang w:val="en-US"/>
              </w:rPr>
              <w:t>Rhi</w:t>
            </w:r>
            <w:r w:rsidRPr="00104566">
              <w:rPr>
                <w:sz w:val="22"/>
                <w:szCs w:val="22"/>
                <w:shd w:val="clear" w:color="auto" w:fill="FFFFFF"/>
              </w:rPr>
              <w:t>)</w:t>
            </w:r>
          </w:p>
        </w:tc>
        <w:tc>
          <w:tcPr>
            <w:tcW w:w="2020" w:type="dxa"/>
            <w:gridSpan w:val="2"/>
          </w:tcPr>
          <w:p w:rsidR="00C155E6" w:rsidRPr="00104566" w:rsidRDefault="00C155E6" w:rsidP="001E05BC">
            <w:pPr>
              <w:widowControl w:val="0"/>
              <w:tabs>
                <w:tab w:val="num" w:pos="720"/>
              </w:tabs>
              <w:jc w:val="center"/>
            </w:pPr>
            <w:r w:rsidRPr="00104566">
              <w:rPr>
                <w:sz w:val="22"/>
                <w:szCs w:val="22"/>
              </w:rPr>
              <w:t xml:space="preserve">от </w:t>
            </w:r>
            <w:r>
              <w:rPr>
                <w:sz w:val="22"/>
                <w:szCs w:val="22"/>
              </w:rPr>
              <w:t xml:space="preserve">1 </w:t>
            </w:r>
            <w:r w:rsidRPr="00104566">
              <w:rPr>
                <w:sz w:val="22"/>
                <w:szCs w:val="22"/>
              </w:rPr>
              <w:t xml:space="preserve">до </w:t>
            </w:r>
            <w:r>
              <w:rPr>
                <w:sz w:val="22"/>
                <w:szCs w:val="22"/>
              </w:rPr>
              <w:t>20</w:t>
            </w:r>
            <w:r w:rsidRPr="00104566">
              <w:rPr>
                <w:sz w:val="22"/>
                <w:szCs w:val="22"/>
              </w:rPr>
              <w:t xml:space="preserve"> </w:t>
            </w:r>
            <w:r>
              <w:rPr>
                <w:sz w:val="22"/>
                <w:szCs w:val="22"/>
              </w:rPr>
              <w:t>человек</w:t>
            </w:r>
          </w:p>
        </w:tc>
        <w:tc>
          <w:tcPr>
            <w:tcW w:w="2008" w:type="dxa"/>
            <w:gridSpan w:val="5"/>
          </w:tcPr>
          <w:p w:rsidR="00C155E6" w:rsidRPr="00104566" w:rsidRDefault="00C155E6" w:rsidP="00D024E6">
            <w:pPr>
              <w:widowControl w:val="0"/>
              <w:tabs>
                <w:tab w:val="num" w:pos="720"/>
              </w:tabs>
              <w:jc w:val="center"/>
            </w:pPr>
            <w:r w:rsidRPr="00104566">
              <w:rPr>
                <w:sz w:val="22"/>
                <w:szCs w:val="22"/>
              </w:rPr>
              <w:t xml:space="preserve">от </w:t>
            </w:r>
            <w:r>
              <w:rPr>
                <w:sz w:val="22"/>
                <w:szCs w:val="22"/>
              </w:rPr>
              <w:t xml:space="preserve">20 </w:t>
            </w:r>
            <w:r w:rsidRPr="00104566">
              <w:rPr>
                <w:sz w:val="22"/>
                <w:szCs w:val="22"/>
              </w:rPr>
              <w:t xml:space="preserve">до </w:t>
            </w:r>
            <w:r>
              <w:rPr>
                <w:sz w:val="22"/>
                <w:szCs w:val="22"/>
              </w:rPr>
              <w:t>50</w:t>
            </w:r>
            <w:r w:rsidRPr="00104566">
              <w:rPr>
                <w:sz w:val="22"/>
                <w:szCs w:val="22"/>
              </w:rPr>
              <w:t xml:space="preserve"> </w:t>
            </w:r>
            <w:r>
              <w:rPr>
                <w:sz w:val="22"/>
                <w:szCs w:val="22"/>
              </w:rPr>
              <w:t>человек</w:t>
            </w:r>
          </w:p>
        </w:tc>
        <w:tc>
          <w:tcPr>
            <w:tcW w:w="2005" w:type="dxa"/>
            <w:gridSpan w:val="2"/>
          </w:tcPr>
          <w:p w:rsidR="00C155E6" w:rsidRPr="00104566" w:rsidRDefault="00C155E6" w:rsidP="00D024E6">
            <w:pPr>
              <w:widowControl w:val="0"/>
              <w:tabs>
                <w:tab w:val="num" w:pos="720"/>
              </w:tabs>
              <w:jc w:val="center"/>
            </w:pPr>
            <w:r w:rsidRPr="00104566">
              <w:rPr>
                <w:sz w:val="22"/>
                <w:szCs w:val="22"/>
              </w:rPr>
              <w:t xml:space="preserve">свыше </w:t>
            </w:r>
            <w:r>
              <w:rPr>
                <w:sz w:val="22"/>
                <w:szCs w:val="22"/>
              </w:rPr>
              <w:t>50</w:t>
            </w:r>
            <w:r w:rsidRPr="00104566">
              <w:rPr>
                <w:sz w:val="22"/>
                <w:szCs w:val="22"/>
              </w:rPr>
              <w:t xml:space="preserve"> </w:t>
            </w:r>
            <w:r>
              <w:rPr>
                <w:sz w:val="22"/>
                <w:szCs w:val="22"/>
              </w:rPr>
              <w:t>человек</w:t>
            </w:r>
          </w:p>
        </w:tc>
      </w:tr>
      <w:tr w:rsidR="00C155E6" w:rsidRPr="00104566" w:rsidTr="001E05BC">
        <w:trPr>
          <w:cantSplit/>
          <w:trHeight w:val="455"/>
        </w:trPr>
        <w:tc>
          <w:tcPr>
            <w:tcW w:w="455" w:type="dxa"/>
            <w:vMerge/>
          </w:tcPr>
          <w:p w:rsidR="00C155E6" w:rsidRPr="00104566" w:rsidRDefault="00C155E6" w:rsidP="005B39DF">
            <w:pPr>
              <w:widowControl w:val="0"/>
              <w:tabs>
                <w:tab w:val="num" w:pos="720"/>
              </w:tabs>
              <w:jc w:val="center"/>
            </w:pPr>
          </w:p>
        </w:tc>
        <w:tc>
          <w:tcPr>
            <w:tcW w:w="3684" w:type="dxa"/>
            <w:vMerge/>
          </w:tcPr>
          <w:p w:rsidR="00C155E6" w:rsidRPr="00104566" w:rsidRDefault="00C155E6" w:rsidP="005B39DF">
            <w:pPr>
              <w:suppressAutoHyphens/>
              <w:snapToGrid w:val="0"/>
              <w:rPr>
                <w:shd w:val="clear" w:color="auto" w:fill="FFFFFF"/>
              </w:rPr>
            </w:pPr>
          </w:p>
        </w:tc>
        <w:tc>
          <w:tcPr>
            <w:tcW w:w="2020" w:type="dxa"/>
            <w:gridSpan w:val="2"/>
          </w:tcPr>
          <w:p w:rsidR="00C155E6" w:rsidRPr="00104566" w:rsidRDefault="00C155E6" w:rsidP="00D024E6">
            <w:pPr>
              <w:widowControl w:val="0"/>
              <w:tabs>
                <w:tab w:val="num" w:pos="720"/>
              </w:tabs>
              <w:jc w:val="center"/>
            </w:pPr>
            <w:r w:rsidRPr="00104566">
              <w:rPr>
                <w:sz w:val="22"/>
                <w:szCs w:val="22"/>
              </w:rPr>
              <w:t xml:space="preserve"> 3 балла</w:t>
            </w:r>
          </w:p>
        </w:tc>
        <w:tc>
          <w:tcPr>
            <w:tcW w:w="2008" w:type="dxa"/>
            <w:gridSpan w:val="5"/>
          </w:tcPr>
          <w:p w:rsidR="00C155E6" w:rsidRPr="00104566" w:rsidRDefault="00C155E6" w:rsidP="00D024E6">
            <w:pPr>
              <w:widowControl w:val="0"/>
              <w:tabs>
                <w:tab w:val="num" w:pos="720"/>
              </w:tabs>
              <w:jc w:val="center"/>
            </w:pPr>
            <w:r w:rsidRPr="00104566">
              <w:rPr>
                <w:sz w:val="22"/>
                <w:szCs w:val="22"/>
              </w:rPr>
              <w:t xml:space="preserve"> </w:t>
            </w:r>
            <w:r>
              <w:rPr>
                <w:sz w:val="22"/>
                <w:szCs w:val="22"/>
              </w:rPr>
              <w:t>5</w:t>
            </w:r>
            <w:r w:rsidRPr="00104566">
              <w:rPr>
                <w:sz w:val="22"/>
                <w:szCs w:val="22"/>
              </w:rPr>
              <w:t xml:space="preserve"> </w:t>
            </w:r>
            <w:r>
              <w:rPr>
                <w:sz w:val="22"/>
                <w:szCs w:val="22"/>
              </w:rPr>
              <w:t>баллов</w:t>
            </w:r>
          </w:p>
        </w:tc>
        <w:tc>
          <w:tcPr>
            <w:tcW w:w="2005" w:type="dxa"/>
            <w:gridSpan w:val="2"/>
          </w:tcPr>
          <w:p w:rsidR="00C155E6" w:rsidRPr="00104566" w:rsidRDefault="00C155E6" w:rsidP="00D024E6">
            <w:pPr>
              <w:widowControl w:val="0"/>
              <w:tabs>
                <w:tab w:val="num" w:pos="720"/>
              </w:tabs>
              <w:jc w:val="center"/>
            </w:pPr>
            <w:r>
              <w:rPr>
                <w:sz w:val="22"/>
                <w:szCs w:val="22"/>
              </w:rPr>
              <w:t>10</w:t>
            </w:r>
            <w:r w:rsidRPr="00104566">
              <w:rPr>
                <w:sz w:val="22"/>
                <w:szCs w:val="22"/>
              </w:rPr>
              <w:t xml:space="preserve"> баллов</w:t>
            </w:r>
          </w:p>
        </w:tc>
      </w:tr>
      <w:tr w:rsidR="00C155E6" w:rsidRPr="00104566" w:rsidTr="001E05BC">
        <w:trPr>
          <w:cantSplit/>
        </w:trPr>
        <w:tc>
          <w:tcPr>
            <w:tcW w:w="455" w:type="dxa"/>
            <w:vMerge w:val="restart"/>
          </w:tcPr>
          <w:p w:rsidR="00C155E6" w:rsidRPr="00104566" w:rsidRDefault="00C155E6" w:rsidP="005B39DF">
            <w:pPr>
              <w:widowControl w:val="0"/>
              <w:tabs>
                <w:tab w:val="num" w:pos="720"/>
              </w:tabs>
              <w:jc w:val="center"/>
            </w:pPr>
            <w:r w:rsidRPr="00104566">
              <w:rPr>
                <w:sz w:val="22"/>
                <w:szCs w:val="22"/>
              </w:rPr>
              <w:t>8.</w:t>
            </w:r>
          </w:p>
        </w:tc>
        <w:tc>
          <w:tcPr>
            <w:tcW w:w="3684" w:type="dxa"/>
            <w:vMerge w:val="restart"/>
          </w:tcPr>
          <w:p w:rsidR="00C155E6" w:rsidRPr="00334889" w:rsidRDefault="00C155E6" w:rsidP="005B39DF">
            <w:pPr>
              <w:widowControl w:val="0"/>
              <w:tabs>
                <w:tab w:val="num" w:pos="720"/>
              </w:tabs>
              <w:jc w:val="both"/>
            </w:pPr>
            <w:r w:rsidRPr="00334889">
              <w:rPr>
                <w:sz w:val="22"/>
                <w:szCs w:val="22"/>
              </w:rPr>
              <w:t>Наличие ранее заключенных договоров и положительного опыта работы с Заказчиком (</w:t>
            </w:r>
            <w:r w:rsidRPr="00334889">
              <w:rPr>
                <w:i/>
                <w:sz w:val="22"/>
                <w:szCs w:val="22"/>
                <w:lang w:val="en-US"/>
              </w:rPr>
              <w:t>Rgi</w:t>
            </w:r>
            <w:r w:rsidRPr="00334889">
              <w:rPr>
                <w:sz w:val="22"/>
                <w:szCs w:val="22"/>
              </w:rPr>
              <w:t>)</w:t>
            </w:r>
          </w:p>
        </w:tc>
        <w:tc>
          <w:tcPr>
            <w:tcW w:w="2079" w:type="dxa"/>
            <w:gridSpan w:val="3"/>
          </w:tcPr>
          <w:p w:rsidR="00C155E6" w:rsidRPr="00334889" w:rsidRDefault="00C155E6" w:rsidP="005B39DF">
            <w:pPr>
              <w:widowControl w:val="0"/>
              <w:tabs>
                <w:tab w:val="num" w:pos="720"/>
              </w:tabs>
              <w:jc w:val="center"/>
            </w:pPr>
            <w:r w:rsidRPr="00334889">
              <w:rPr>
                <w:sz w:val="22"/>
                <w:szCs w:val="22"/>
              </w:rPr>
              <w:t>Имеется отрицательный опыт поставки товаров, выполнения работ услуг для Заказчика</w:t>
            </w:r>
          </w:p>
        </w:tc>
        <w:tc>
          <w:tcPr>
            <w:tcW w:w="1896" w:type="dxa"/>
            <w:gridSpan w:val="3"/>
          </w:tcPr>
          <w:p w:rsidR="00C155E6" w:rsidRPr="00334889" w:rsidRDefault="00C155E6" w:rsidP="005B39DF">
            <w:pPr>
              <w:widowControl w:val="0"/>
              <w:tabs>
                <w:tab w:val="num" w:pos="720"/>
              </w:tabs>
              <w:jc w:val="center"/>
            </w:pPr>
            <w:r w:rsidRPr="00334889">
              <w:rPr>
                <w:sz w:val="22"/>
                <w:szCs w:val="22"/>
              </w:rPr>
              <w:t>Отсутствует опыт поставки  товаров, выполнения работ услуг для Заказчика</w:t>
            </w:r>
          </w:p>
        </w:tc>
        <w:tc>
          <w:tcPr>
            <w:tcW w:w="2058" w:type="dxa"/>
            <w:gridSpan w:val="3"/>
          </w:tcPr>
          <w:p w:rsidR="00C155E6" w:rsidRPr="00334889" w:rsidRDefault="00C155E6" w:rsidP="005B39DF">
            <w:pPr>
              <w:widowControl w:val="0"/>
              <w:tabs>
                <w:tab w:val="num" w:pos="720"/>
              </w:tabs>
              <w:jc w:val="center"/>
            </w:pPr>
            <w:r w:rsidRPr="00334889">
              <w:rPr>
                <w:sz w:val="22"/>
                <w:szCs w:val="22"/>
              </w:rPr>
              <w:t>Имеется положительный опыт поставки товаров, выполнения работ услуг для Заказчика</w:t>
            </w:r>
          </w:p>
        </w:tc>
      </w:tr>
      <w:tr w:rsidR="00C155E6" w:rsidRPr="00104566" w:rsidTr="001E05BC">
        <w:trPr>
          <w:cantSplit/>
        </w:trPr>
        <w:tc>
          <w:tcPr>
            <w:tcW w:w="455" w:type="dxa"/>
            <w:vMerge/>
          </w:tcPr>
          <w:p w:rsidR="00C155E6" w:rsidRPr="00104566" w:rsidRDefault="00C155E6" w:rsidP="005B39DF">
            <w:pPr>
              <w:widowControl w:val="0"/>
              <w:tabs>
                <w:tab w:val="num" w:pos="720"/>
              </w:tabs>
              <w:jc w:val="center"/>
            </w:pPr>
          </w:p>
        </w:tc>
        <w:tc>
          <w:tcPr>
            <w:tcW w:w="3684" w:type="dxa"/>
            <w:vMerge/>
          </w:tcPr>
          <w:p w:rsidR="00C155E6" w:rsidRPr="00334889" w:rsidRDefault="00C155E6" w:rsidP="005B39DF">
            <w:pPr>
              <w:widowControl w:val="0"/>
              <w:tabs>
                <w:tab w:val="num" w:pos="720"/>
              </w:tabs>
              <w:jc w:val="both"/>
            </w:pPr>
          </w:p>
        </w:tc>
        <w:tc>
          <w:tcPr>
            <w:tcW w:w="2079" w:type="dxa"/>
            <w:gridSpan w:val="3"/>
          </w:tcPr>
          <w:p w:rsidR="00C155E6" w:rsidRPr="00334889" w:rsidRDefault="00C155E6" w:rsidP="0030598C">
            <w:pPr>
              <w:widowControl w:val="0"/>
              <w:tabs>
                <w:tab w:val="num" w:pos="720"/>
              </w:tabs>
              <w:jc w:val="center"/>
            </w:pPr>
            <w:r w:rsidRPr="00334889">
              <w:rPr>
                <w:sz w:val="22"/>
                <w:szCs w:val="22"/>
              </w:rPr>
              <w:t>-</w:t>
            </w:r>
            <w:r>
              <w:rPr>
                <w:sz w:val="22"/>
                <w:szCs w:val="22"/>
              </w:rPr>
              <w:t>5</w:t>
            </w:r>
            <w:r w:rsidRPr="00334889">
              <w:rPr>
                <w:sz w:val="22"/>
                <w:szCs w:val="22"/>
              </w:rPr>
              <w:t xml:space="preserve"> баллов</w:t>
            </w:r>
          </w:p>
        </w:tc>
        <w:tc>
          <w:tcPr>
            <w:tcW w:w="1896" w:type="dxa"/>
            <w:gridSpan w:val="3"/>
          </w:tcPr>
          <w:p w:rsidR="00C155E6" w:rsidRPr="00334889" w:rsidRDefault="00C155E6" w:rsidP="005B39DF">
            <w:pPr>
              <w:widowControl w:val="0"/>
              <w:tabs>
                <w:tab w:val="num" w:pos="720"/>
              </w:tabs>
              <w:jc w:val="center"/>
            </w:pPr>
            <w:r w:rsidRPr="00334889">
              <w:rPr>
                <w:sz w:val="22"/>
                <w:szCs w:val="22"/>
              </w:rPr>
              <w:t>0 баллов</w:t>
            </w:r>
          </w:p>
        </w:tc>
        <w:tc>
          <w:tcPr>
            <w:tcW w:w="2058" w:type="dxa"/>
            <w:gridSpan w:val="3"/>
          </w:tcPr>
          <w:p w:rsidR="00C155E6" w:rsidRPr="00334889" w:rsidRDefault="00C155E6" w:rsidP="00334889">
            <w:pPr>
              <w:widowControl w:val="0"/>
              <w:tabs>
                <w:tab w:val="num" w:pos="720"/>
              </w:tabs>
              <w:jc w:val="center"/>
            </w:pPr>
            <w:r w:rsidRPr="00334889">
              <w:rPr>
                <w:sz w:val="22"/>
                <w:szCs w:val="22"/>
              </w:rPr>
              <w:t>5</w:t>
            </w:r>
            <w:r>
              <w:rPr>
                <w:sz w:val="22"/>
                <w:szCs w:val="22"/>
              </w:rPr>
              <w:t xml:space="preserve"> </w:t>
            </w:r>
            <w:r w:rsidRPr="00334889">
              <w:rPr>
                <w:sz w:val="22"/>
                <w:szCs w:val="22"/>
              </w:rPr>
              <w:t>баллов</w:t>
            </w:r>
          </w:p>
        </w:tc>
      </w:tr>
      <w:tr w:rsidR="00C155E6" w:rsidRPr="00104566" w:rsidTr="001E05BC">
        <w:trPr>
          <w:cantSplit/>
        </w:trPr>
        <w:tc>
          <w:tcPr>
            <w:tcW w:w="455" w:type="dxa"/>
            <w:vMerge w:val="restart"/>
          </w:tcPr>
          <w:p w:rsidR="00C155E6" w:rsidRPr="00104566" w:rsidRDefault="00C155E6" w:rsidP="005B39DF">
            <w:pPr>
              <w:widowControl w:val="0"/>
              <w:tabs>
                <w:tab w:val="num" w:pos="720"/>
              </w:tabs>
              <w:jc w:val="center"/>
            </w:pPr>
            <w:r w:rsidRPr="00104566">
              <w:rPr>
                <w:sz w:val="22"/>
                <w:szCs w:val="22"/>
              </w:rPr>
              <w:t>9.</w:t>
            </w:r>
          </w:p>
        </w:tc>
        <w:tc>
          <w:tcPr>
            <w:tcW w:w="3684" w:type="dxa"/>
            <w:vMerge w:val="restart"/>
          </w:tcPr>
          <w:p w:rsidR="00C155E6" w:rsidRPr="00104566" w:rsidRDefault="00C155E6" w:rsidP="005B39DF">
            <w:pPr>
              <w:widowControl w:val="0"/>
              <w:tabs>
                <w:tab w:val="num" w:pos="720"/>
              </w:tabs>
              <w:jc w:val="both"/>
            </w:pPr>
            <w:r w:rsidRPr="00104566">
              <w:rPr>
                <w:sz w:val="22"/>
                <w:szCs w:val="22"/>
              </w:rPr>
              <w:t>Объем выручки от производства/поставки данной и аналогичной продукции, работ, услуг за последний отчетный год (в млн. рублей). (</w:t>
            </w:r>
            <w:r w:rsidRPr="00104566">
              <w:rPr>
                <w:i/>
                <w:sz w:val="22"/>
                <w:szCs w:val="22"/>
              </w:rPr>
              <w:t>Rk</w:t>
            </w:r>
            <w:r w:rsidRPr="00104566">
              <w:rPr>
                <w:i/>
                <w:sz w:val="22"/>
                <w:szCs w:val="22"/>
                <w:lang w:val="en-US"/>
              </w:rPr>
              <w:t>i</w:t>
            </w:r>
            <w:r w:rsidRPr="00104566">
              <w:rPr>
                <w:sz w:val="22"/>
                <w:szCs w:val="22"/>
              </w:rPr>
              <w:t>)</w:t>
            </w:r>
          </w:p>
        </w:tc>
        <w:tc>
          <w:tcPr>
            <w:tcW w:w="3128" w:type="dxa"/>
            <w:gridSpan w:val="5"/>
          </w:tcPr>
          <w:p w:rsidR="00C155E6" w:rsidRPr="00104566" w:rsidRDefault="00C155E6" w:rsidP="0030598C">
            <w:pPr>
              <w:suppressAutoHyphens/>
              <w:snapToGrid w:val="0"/>
              <w:jc w:val="center"/>
            </w:pPr>
            <w:r>
              <w:rPr>
                <w:sz w:val="22"/>
                <w:szCs w:val="22"/>
              </w:rPr>
              <w:t>До 100</w:t>
            </w:r>
            <w:r w:rsidRPr="00104566">
              <w:rPr>
                <w:sz w:val="22"/>
                <w:szCs w:val="22"/>
              </w:rPr>
              <w:t xml:space="preserve"> млн. рублей</w:t>
            </w:r>
          </w:p>
        </w:tc>
        <w:tc>
          <w:tcPr>
            <w:tcW w:w="2905" w:type="dxa"/>
            <w:gridSpan w:val="4"/>
          </w:tcPr>
          <w:p w:rsidR="00C155E6" w:rsidRPr="00104566" w:rsidRDefault="00C155E6" w:rsidP="0030598C">
            <w:pPr>
              <w:suppressAutoHyphens/>
              <w:snapToGrid w:val="0"/>
              <w:jc w:val="center"/>
            </w:pPr>
            <w:r>
              <w:rPr>
                <w:sz w:val="22"/>
                <w:szCs w:val="22"/>
              </w:rPr>
              <w:t>Свыше 100</w:t>
            </w:r>
            <w:r w:rsidRPr="00104566">
              <w:rPr>
                <w:sz w:val="22"/>
                <w:szCs w:val="22"/>
              </w:rPr>
              <w:t xml:space="preserve"> млн.</w:t>
            </w:r>
            <w:r>
              <w:rPr>
                <w:sz w:val="22"/>
                <w:szCs w:val="22"/>
              </w:rPr>
              <w:t xml:space="preserve"> </w:t>
            </w:r>
            <w:r w:rsidRPr="00104566">
              <w:rPr>
                <w:sz w:val="22"/>
                <w:szCs w:val="22"/>
              </w:rPr>
              <w:t>рублей</w:t>
            </w:r>
          </w:p>
        </w:tc>
      </w:tr>
      <w:tr w:rsidR="00C155E6" w:rsidRPr="00104566" w:rsidTr="001E05BC">
        <w:trPr>
          <w:cantSplit/>
        </w:trPr>
        <w:tc>
          <w:tcPr>
            <w:tcW w:w="455" w:type="dxa"/>
            <w:vMerge/>
          </w:tcPr>
          <w:p w:rsidR="00C155E6" w:rsidRPr="00104566" w:rsidRDefault="00C155E6" w:rsidP="005B39DF">
            <w:pPr>
              <w:widowControl w:val="0"/>
              <w:tabs>
                <w:tab w:val="num" w:pos="720"/>
              </w:tabs>
              <w:jc w:val="center"/>
            </w:pPr>
          </w:p>
        </w:tc>
        <w:tc>
          <w:tcPr>
            <w:tcW w:w="3684" w:type="dxa"/>
            <w:vMerge/>
          </w:tcPr>
          <w:p w:rsidR="00C155E6" w:rsidRPr="00104566" w:rsidRDefault="00C155E6" w:rsidP="005B39DF">
            <w:pPr>
              <w:widowControl w:val="0"/>
              <w:tabs>
                <w:tab w:val="num" w:pos="720"/>
              </w:tabs>
              <w:jc w:val="both"/>
            </w:pPr>
          </w:p>
        </w:tc>
        <w:tc>
          <w:tcPr>
            <w:tcW w:w="3128" w:type="dxa"/>
            <w:gridSpan w:val="5"/>
          </w:tcPr>
          <w:p w:rsidR="00C155E6" w:rsidRPr="00104566" w:rsidRDefault="00C155E6" w:rsidP="0030598C">
            <w:pPr>
              <w:suppressAutoHyphens/>
              <w:snapToGrid w:val="0"/>
              <w:jc w:val="center"/>
            </w:pPr>
            <w:r>
              <w:rPr>
                <w:sz w:val="22"/>
                <w:szCs w:val="22"/>
              </w:rPr>
              <w:t>3</w:t>
            </w:r>
            <w:r w:rsidRPr="00104566">
              <w:rPr>
                <w:sz w:val="22"/>
                <w:szCs w:val="22"/>
              </w:rPr>
              <w:t xml:space="preserve"> балл</w:t>
            </w:r>
            <w:r>
              <w:rPr>
                <w:sz w:val="22"/>
                <w:szCs w:val="22"/>
              </w:rPr>
              <w:t>а</w:t>
            </w:r>
          </w:p>
        </w:tc>
        <w:tc>
          <w:tcPr>
            <w:tcW w:w="2905" w:type="dxa"/>
            <w:gridSpan w:val="4"/>
          </w:tcPr>
          <w:p w:rsidR="00C155E6" w:rsidRPr="00104566" w:rsidRDefault="00C155E6" w:rsidP="005B39DF">
            <w:pPr>
              <w:suppressAutoHyphens/>
              <w:snapToGrid w:val="0"/>
              <w:jc w:val="center"/>
            </w:pPr>
            <w:r>
              <w:rPr>
                <w:sz w:val="22"/>
                <w:szCs w:val="22"/>
              </w:rPr>
              <w:t>5</w:t>
            </w:r>
            <w:r w:rsidRPr="00104566">
              <w:rPr>
                <w:sz w:val="22"/>
                <w:szCs w:val="22"/>
              </w:rPr>
              <w:t xml:space="preserve"> баллов</w:t>
            </w:r>
          </w:p>
        </w:tc>
      </w:tr>
      <w:tr w:rsidR="00C155E6" w:rsidRPr="00104566" w:rsidTr="001E05BC">
        <w:trPr>
          <w:cantSplit/>
        </w:trPr>
        <w:tc>
          <w:tcPr>
            <w:tcW w:w="455" w:type="dxa"/>
            <w:vMerge w:val="restart"/>
          </w:tcPr>
          <w:p w:rsidR="00C155E6" w:rsidRPr="00104566" w:rsidRDefault="00C155E6" w:rsidP="005B39DF">
            <w:pPr>
              <w:widowControl w:val="0"/>
              <w:tabs>
                <w:tab w:val="num" w:pos="720"/>
              </w:tabs>
              <w:jc w:val="center"/>
            </w:pPr>
            <w:r w:rsidRPr="00104566">
              <w:rPr>
                <w:sz w:val="22"/>
                <w:szCs w:val="22"/>
              </w:rPr>
              <w:t>10.</w:t>
            </w:r>
          </w:p>
        </w:tc>
        <w:tc>
          <w:tcPr>
            <w:tcW w:w="3684" w:type="dxa"/>
            <w:vMerge w:val="restart"/>
          </w:tcPr>
          <w:p w:rsidR="00C155E6" w:rsidRPr="00104566" w:rsidRDefault="00C155E6" w:rsidP="005B39DF">
            <w:pPr>
              <w:widowControl w:val="0"/>
              <w:tabs>
                <w:tab w:val="num" w:pos="720"/>
              </w:tabs>
              <w:jc w:val="both"/>
            </w:pPr>
            <w:r w:rsidRPr="00104566">
              <w:rPr>
                <w:sz w:val="22"/>
                <w:szCs w:val="22"/>
              </w:rPr>
              <w:t>Срок предоставления гарантии качества поставленных товаров, выполненных работ, услуг. (</w:t>
            </w:r>
            <w:r w:rsidRPr="00104566">
              <w:rPr>
                <w:i/>
                <w:sz w:val="22"/>
                <w:szCs w:val="22"/>
                <w:lang w:val="en-US"/>
              </w:rPr>
              <w:t>Rli</w:t>
            </w:r>
            <w:r w:rsidRPr="00104566">
              <w:rPr>
                <w:sz w:val="22"/>
                <w:szCs w:val="22"/>
                <w:lang w:val="en-US"/>
              </w:rPr>
              <w:t>)</w:t>
            </w:r>
          </w:p>
        </w:tc>
        <w:tc>
          <w:tcPr>
            <w:tcW w:w="3128" w:type="dxa"/>
            <w:gridSpan w:val="5"/>
          </w:tcPr>
          <w:p w:rsidR="00C155E6" w:rsidRPr="00104566" w:rsidRDefault="00C155E6" w:rsidP="005B39DF">
            <w:pPr>
              <w:suppressAutoHyphens/>
              <w:snapToGrid w:val="0"/>
              <w:jc w:val="center"/>
            </w:pPr>
            <w:r w:rsidRPr="00104566">
              <w:rPr>
                <w:sz w:val="22"/>
                <w:szCs w:val="22"/>
              </w:rPr>
              <w:t>Согласно сроков указанных в техническом задании</w:t>
            </w:r>
          </w:p>
        </w:tc>
        <w:tc>
          <w:tcPr>
            <w:tcW w:w="2905" w:type="dxa"/>
            <w:gridSpan w:val="4"/>
          </w:tcPr>
          <w:p w:rsidR="00C155E6" w:rsidRPr="00104566" w:rsidRDefault="00C155E6" w:rsidP="0030598C">
            <w:pPr>
              <w:suppressAutoHyphens/>
              <w:snapToGrid w:val="0"/>
              <w:jc w:val="center"/>
            </w:pPr>
            <w:r w:rsidRPr="00104566">
              <w:rPr>
                <w:sz w:val="22"/>
                <w:szCs w:val="22"/>
              </w:rPr>
              <w:t xml:space="preserve">Свыше сроков указанных в техническом задании </w:t>
            </w:r>
            <w:r>
              <w:rPr>
                <w:sz w:val="22"/>
                <w:szCs w:val="22"/>
              </w:rPr>
              <w:t>не менее чем на один год</w:t>
            </w:r>
          </w:p>
        </w:tc>
      </w:tr>
      <w:tr w:rsidR="00C155E6" w:rsidRPr="00104566" w:rsidTr="001E05BC">
        <w:trPr>
          <w:cantSplit/>
        </w:trPr>
        <w:tc>
          <w:tcPr>
            <w:tcW w:w="455" w:type="dxa"/>
            <w:vMerge/>
          </w:tcPr>
          <w:p w:rsidR="00C155E6" w:rsidRPr="00104566" w:rsidRDefault="00C155E6" w:rsidP="005B39DF">
            <w:pPr>
              <w:widowControl w:val="0"/>
              <w:tabs>
                <w:tab w:val="num" w:pos="720"/>
              </w:tabs>
              <w:jc w:val="center"/>
            </w:pPr>
          </w:p>
        </w:tc>
        <w:tc>
          <w:tcPr>
            <w:tcW w:w="3684" w:type="dxa"/>
            <w:vMerge/>
          </w:tcPr>
          <w:p w:rsidR="00C155E6" w:rsidRPr="00104566" w:rsidRDefault="00C155E6" w:rsidP="005B39DF">
            <w:pPr>
              <w:widowControl w:val="0"/>
              <w:tabs>
                <w:tab w:val="num" w:pos="720"/>
              </w:tabs>
              <w:jc w:val="both"/>
            </w:pPr>
          </w:p>
        </w:tc>
        <w:tc>
          <w:tcPr>
            <w:tcW w:w="3128" w:type="dxa"/>
            <w:gridSpan w:val="5"/>
          </w:tcPr>
          <w:p w:rsidR="00C155E6" w:rsidRPr="00104566" w:rsidRDefault="00C155E6" w:rsidP="005B39DF">
            <w:pPr>
              <w:suppressAutoHyphens/>
              <w:snapToGrid w:val="0"/>
              <w:jc w:val="center"/>
            </w:pPr>
            <w:r w:rsidRPr="00104566">
              <w:rPr>
                <w:sz w:val="22"/>
                <w:szCs w:val="22"/>
              </w:rPr>
              <w:t>0</w:t>
            </w:r>
            <w:r>
              <w:rPr>
                <w:sz w:val="22"/>
                <w:szCs w:val="22"/>
              </w:rPr>
              <w:t xml:space="preserve"> баллов</w:t>
            </w:r>
          </w:p>
        </w:tc>
        <w:tc>
          <w:tcPr>
            <w:tcW w:w="2905" w:type="dxa"/>
            <w:gridSpan w:val="4"/>
          </w:tcPr>
          <w:p w:rsidR="00C155E6" w:rsidRPr="00104566" w:rsidRDefault="00C155E6" w:rsidP="005B39DF">
            <w:pPr>
              <w:suppressAutoHyphens/>
              <w:snapToGrid w:val="0"/>
              <w:jc w:val="center"/>
            </w:pPr>
            <w:r>
              <w:rPr>
                <w:sz w:val="22"/>
                <w:szCs w:val="22"/>
              </w:rPr>
              <w:t>5</w:t>
            </w:r>
            <w:r w:rsidRPr="00104566">
              <w:rPr>
                <w:sz w:val="22"/>
                <w:szCs w:val="22"/>
              </w:rPr>
              <w:t xml:space="preserve"> баллов</w:t>
            </w:r>
          </w:p>
        </w:tc>
      </w:tr>
      <w:tr w:rsidR="00C155E6" w:rsidRPr="00104566" w:rsidTr="001E05BC">
        <w:trPr>
          <w:cantSplit/>
        </w:trPr>
        <w:tc>
          <w:tcPr>
            <w:tcW w:w="455" w:type="dxa"/>
          </w:tcPr>
          <w:p w:rsidR="00C155E6" w:rsidRPr="00104566" w:rsidRDefault="00C155E6" w:rsidP="005B39DF">
            <w:pPr>
              <w:widowControl w:val="0"/>
              <w:tabs>
                <w:tab w:val="num" w:pos="720"/>
              </w:tabs>
              <w:jc w:val="center"/>
            </w:pPr>
            <w:r w:rsidRPr="00104566">
              <w:rPr>
                <w:sz w:val="22"/>
                <w:szCs w:val="22"/>
              </w:rPr>
              <w:t>11.</w:t>
            </w:r>
          </w:p>
        </w:tc>
        <w:tc>
          <w:tcPr>
            <w:tcW w:w="3684" w:type="dxa"/>
          </w:tcPr>
          <w:p w:rsidR="00C155E6" w:rsidRPr="00104566" w:rsidRDefault="00C155E6" w:rsidP="005B39DF">
            <w:pPr>
              <w:widowControl w:val="0"/>
              <w:tabs>
                <w:tab w:val="num" w:pos="720"/>
              </w:tabs>
              <w:jc w:val="both"/>
            </w:pPr>
            <w:r w:rsidRPr="00104566">
              <w:rPr>
                <w:sz w:val="22"/>
                <w:szCs w:val="22"/>
              </w:rPr>
              <w:t>Иные дополнительные услуги. (</w:t>
            </w:r>
            <w:r w:rsidRPr="00104566">
              <w:rPr>
                <w:i/>
                <w:sz w:val="22"/>
                <w:szCs w:val="22"/>
                <w:lang w:val="en-US"/>
              </w:rPr>
              <w:t>Rmi</w:t>
            </w:r>
            <w:r w:rsidRPr="00104566">
              <w:rPr>
                <w:sz w:val="22"/>
                <w:szCs w:val="22"/>
                <w:lang w:val="en-US"/>
              </w:rPr>
              <w:t>)</w:t>
            </w:r>
          </w:p>
        </w:tc>
        <w:tc>
          <w:tcPr>
            <w:tcW w:w="6033" w:type="dxa"/>
            <w:gridSpan w:val="9"/>
          </w:tcPr>
          <w:p w:rsidR="00C155E6" w:rsidRPr="00104566" w:rsidRDefault="00C155E6" w:rsidP="005B39DF">
            <w:pPr>
              <w:widowControl w:val="0"/>
              <w:tabs>
                <w:tab w:val="num" w:pos="720"/>
              </w:tabs>
              <w:jc w:val="both"/>
            </w:pPr>
            <w:r w:rsidRPr="00104566">
              <w:rPr>
                <w:sz w:val="22"/>
                <w:szCs w:val="22"/>
              </w:rPr>
              <w:t>Суммарный максимальный балл – 5 (по усмотрению комиссии)</w:t>
            </w:r>
          </w:p>
        </w:tc>
      </w:tr>
    </w:tbl>
    <w:p w:rsidR="00C155E6" w:rsidRDefault="00C155E6" w:rsidP="00DE4153">
      <w:pPr>
        <w:suppressAutoHyphens/>
        <w:ind w:firstLine="567"/>
        <w:jc w:val="both"/>
        <w:rPr>
          <w:sz w:val="22"/>
          <w:szCs w:val="22"/>
        </w:rPr>
      </w:pPr>
      <w:r w:rsidRPr="00193AB3">
        <w:rPr>
          <w:sz w:val="22"/>
          <w:szCs w:val="22"/>
        </w:rPr>
        <w:t xml:space="preserve">Оценка с учетом </w:t>
      </w:r>
      <w:r w:rsidRPr="00D51C26">
        <w:rPr>
          <w:sz w:val="22"/>
          <w:szCs w:val="22"/>
        </w:rPr>
        <w:t xml:space="preserve">критерия цены договора (ценовой балл </w:t>
      </w:r>
      <w:r w:rsidRPr="00D51C26">
        <w:rPr>
          <w:sz w:val="22"/>
          <w:szCs w:val="22"/>
          <w:lang w:val="en-US"/>
        </w:rPr>
        <w:t>Rai</w:t>
      </w:r>
      <w:r w:rsidRPr="00D51C26">
        <w:rPr>
          <w:sz w:val="22"/>
          <w:szCs w:val="22"/>
        </w:rPr>
        <w:t>) рассчитывается на основании отношения минимальной предложенной цены (Цmin) к цене</w:t>
      </w:r>
      <w:r w:rsidRPr="00193AB3">
        <w:rPr>
          <w:sz w:val="22"/>
          <w:szCs w:val="22"/>
        </w:rPr>
        <w:t>, предложенной в оцениваемой заявке (Ц), с учетом значения ценового балла (</w:t>
      </w:r>
      <w:r>
        <w:rPr>
          <w:sz w:val="22"/>
          <w:szCs w:val="22"/>
        </w:rPr>
        <w:t>«</w:t>
      </w:r>
      <w:r w:rsidRPr="00193AB3">
        <w:rPr>
          <w:sz w:val="22"/>
          <w:szCs w:val="22"/>
        </w:rPr>
        <w:t>веса</w:t>
      </w:r>
      <w:r>
        <w:rPr>
          <w:sz w:val="22"/>
          <w:szCs w:val="22"/>
        </w:rPr>
        <w:t>»</w:t>
      </w:r>
      <w:r w:rsidRPr="00193AB3">
        <w:rPr>
          <w:sz w:val="22"/>
          <w:szCs w:val="22"/>
        </w:rPr>
        <w:t xml:space="preserve">), присваиваемого заявке с наименьшей ценой (в настоящем документе устанавливается В = 100): </w:t>
      </w:r>
      <w:r>
        <w:rPr>
          <w:sz w:val="22"/>
          <w:szCs w:val="22"/>
        </w:rPr>
        <w:t xml:space="preserve"> </w:t>
      </w:r>
      <w:r>
        <w:rPr>
          <w:sz w:val="22"/>
          <w:szCs w:val="22"/>
        </w:rPr>
        <w:tab/>
      </w:r>
      <w:r w:rsidRPr="00AE0C86">
        <w:rPr>
          <w:sz w:val="22"/>
          <w:szCs w:val="22"/>
        </w:rPr>
        <w:t>Rai</w:t>
      </w:r>
      <w:r w:rsidRPr="00193AB3">
        <w:rPr>
          <w:sz w:val="22"/>
          <w:szCs w:val="22"/>
        </w:rPr>
        <w:t xml:space="preserve"> = (Цmin / Ц) * В</w:t>
      </w:r>
    </w:p>
    <w:p w:rsidR="00C155E6" w:rsidRDefault="00C155E6" w:rsidP="00DE4153">
      <w:pPr>
        <w:suppressAutoHyphens/>
        <w:ind w:firstLine="567"/>
        <w:jc w:val="both"/>
        <w:rPr>
          <w:sz w:val="22"/>
          <w:szCs w:val="22"/>
        </w:rPr>
      </w:pPr>
      <w:r w:rsidRPr="00193AB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w:t>
      </w:r>
      <w:r>
        <w:rPr>
          <w:sz w:val="22"/>
          <w:szCs w:val="22"/>
        </w:rPr>
        <w:t>чину весового коэффициента.</w:t>
      </w:r>
    </w:p>
    <w:p w:rsidR="00C155E6" w:rsidRPr="00D51C26" w:rsidRDefault="00C155E6" w:rsidP="00DE4153">
      <w:pPr>
        <w:suppressAutoHyphens/>
        <w:ind w:firstLine="567"/>
        <w:jc w:val="both"/>
        <w:rPr>
          <w:sz w:val="22"/>
          <w:szCs w:val="22"/>
        </w:rPr>
      </w:pPr>
      <w:r w:rsidRPr="00D51C2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C155E6" w:rsidRPr="00D51C26" w:rsidRDefault="00C155E6" w:rsidP="00DE4153">
      <w:pPr>
        <w:suppressAutoHyphens/>
        <w:ind w:firstLine="567"/>
        <w:jc w:val="both"/>
        <w:rPr>
          <w:sz w:val="22"/>
          <w:szCs w:val="22"/>
        </w:rPr>
      </w:pPr>
      <w:r w:rsidRPr="00DE3C23">
        <w:rPr>
          <w:sz w:val="22"/>
          <w:szCs w:val="22"/>
        </w:rPr>
        <w:fldChar w:fldCharType="begin"/>
      </w:r>
      <w:r w:rsidRPr="00DE3C23">
        <w:rPr>
          <w:sz w:val="22"/>
          <w:szCs w:val="22"/>
        </w:rPr>
        <w:instrText xml:space="preserve"> QUOTE </w:instrText>
      </w:r>
      <w:r w:rsidR="00332F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07A9&quot;/&gt;&lt;wsp:rsid wsp:val=&quot;00000893&quot;/&gt;&lt;wsp:rsid wsp:val=&quot;00003AB3&quot;/&gt;&lt;wsp:rsid wsp:val=&quot;000047DD&quot;/&gt;&lt;wsp:rsid wsp:val=&quot;00005743&quot;/&gt;&lt;wsp:rsid wsp:val=&quot;00007567&quot;/&gt;&lt;wsp:rsid wsp:val=&quot;00007F76&quot;/&gt;&lt;wsp:rsid wsp:val=&quot;00010C81&quot;/&gt;&lt;wsp:rsid wsp:val=&quot;000111FA&quot;/&gt;&lt;wsp:rsid wsp:val=&quot;00020804&quot;/&gt;&lt;wsp:rsid wsp:val=&quot;00024A28&quot;/&gt;&lt;wsp:rsid wsp:val=&quot;0003061D&quot;/&gt;&lt;wsp:rsid wsp:val=&quot;000413A4&quot;/&gt;&lt;wsp:rsid wsp:val=&quot;000437F4&quot;/&gt;&lt;wsp:rsid wsp:val=&quot;00044617&quot;/&gt;&lt;wsp:rsid wsp:val=&quot;00045C85&quot;/&gt;&lt;wsp:rsid wsp:val=&quot;0005285A&quot;/&gt;&lt;wsp:rsid wsp:val=&quot;0005489B&quot;/&gt;&lt;wsp:rsid wsp:val=&quot;000549E5&quot;/&gt;&lt;wsp:rsid wsp:val=&quot;00055FBE&quot;/&gt;&lt;wsp:rsid wsp:val=&quot;00060032&quot;/&gt;&lt;wsp:rsid wsp:val=&quot;000605F3&quot;/&gt;&lt;wsp:rsid wsp:val=&quot;00061403&quot;/&gt;&lt;wsp:rsid wsp:val=&quot;000638A4&quot;/&gt;&lt;wsp:rsid wsp:val=&quot;00071BA7&quot;/&gt;&lt;wsp:rsid wsp:val=&quot;00074638&quot;/&gt;&lt;wsp:rsid wsp:val=&quot;00074754&quot;/&gt;&lt;wsp:rsid wsp:val=&quot;00074B86&quot;/&gt;&lt;wsp:rsid wsp:val=&quot;00074E95&quot;/&gt;&lt;wsp:rsid wsp:val=&quot;00075BD7&quot;/&gt;&lt;wsp:rsid wsp:val=&quot;00075E13&quot;/&gt;&lt;wsp:rsid wsp:val=&quot;0007697D&quot;/&gt;&lt;wsp:rsid wsp:val=&quot;000778B3&quot;/&gt;&lt;wsp:rsid wsp:val=&quot;000844A7&quot;/&gt;&lt;wsp:rsid wsp:val=&quot;00087F53&quot;/&gt;&lt;wsp:rsid wsp:val=&quot;00090075&quot;/&gt;&lt;wsp:rsid wsp:val=&quot;00092FCC&quot;/&gt;&lt;wsp:rsid wsp:val=&quot;00094C78&quot;/&gt;&lt;wsp:rsid wsp:val=&quot;000969E2&quot;/&gt;&lt;wsp:rsid wsp:val=&quot;00096CE6&quot;/&gt;&lt;wsp:rsid wsp:val=&quot;000A3AA0&quot;/&gt;&lt;wsp:rsid wsp:val=&quot;000A5A82&quot;/&gt;&lt;wsp:rsid wsp:val=&quot;000A6104&quot;/&gt;&lt;wsp:rsid wsp:val=&quot;000B3A92&quot;/&gt;&lt;wsp:rsid wsp:val=&quot;000B40CF&quot;/&gt;&lt;wsp:rsid wsp:val=&quot;000B5BAF&quot;/&gt;&lt;wsp:rsid wsp:val=&quot;000C192D&quot;/&gt;&lt;wsp:rsid wsp:val=&quot;000C3F16&quot;/&gt;&lt;wsp:rsid wsp:val=&quot;000C5082&quot;/&gt;&lt;wsp:rsid wsp:val=&quot;000C5C6B&quot;/&gt;&lt;wsp:rsid wsp:val=&quot;000D04CB&quot;/&gt;&lt;wsp:rsid wsp:val=&quot;000D13C7&quot;/&gt;&lt;wsp:rsid wsp:val=&quot;000D2E34&quot;/&gt;&lt;wsp:rsid wsp:val=&quot;000D3423&quot;/&gt;&lt;wsp:rsid wsp:val=&quot;000D42B7&quot;/&gt;&lt;wsp:rsid wsp:val=&quot;000D44D9&quot;/&gt;&lt;wsp:rsid wsp:val=&quot;000D63E8&quot;/&gt;&lt;wsp:rsid wsp:val=&quot;000D7F48&quot;/&gt;&lt;wsp:rsid wsp:val=&quot;000E0279&quot;/&gt;&lt;wsp:rsid wsp:val=&quot;000E15EE&quot;/&gt;&lt;wsp:rsid wsp:val=&quot;000E270E&quot;/&gt;&lt;wsp:rsid wsp:val=&quot;000E4539&quot;/&gt;&lt;wsp:rsid wsp:val=&quot;000E4E8F&quot;/&gt;&lt;wsp:rsid wsp:val=&quot;000F116B&quot;/&gt;&lt;wsp:rsid wsp:val=&quot;000F3B4B&quot;/&gt;&lt;wsp:rsid wsp:val=&quot;000F6906&quot;/&gt;&lt;wsp:rsid wsp:val=&quot;000F7343&quot;/&gt;&lt;wsp:rsid wsp:val=&quot;00103567&quot;/&gt;&lt;wsp:rsid wsp:val=&quot;0010361A&quot;/&gt;&lt;wsp:rsid wsp:val=&quot;00103739&quot;/&gt;&lt;wsp:rsid wsp:val=&quot;001038D0&quot;/&gt;&lt;wsp:rsid wsp:val=&quot;00104566&quot;/&gt;&lt;wsp:rsid wsp:val=&quot;00110C41&quot;/&gt;&lt;wsp:rsid wsp:val=&quot;001136A7&quot;/&gt;&lt;wsp:rsid wsp:val=&quot;00121F21&quot;/&gt;&lt;wsp:rsid wsp:val=&quot;001262F9&quot;/&gt;&lt;wsp:rsid wsp:val=&quot;0013058C&quot;/&gt;&lt;wsp:rsid wsp:val=&quot;001309A3&quot;/&gt;&lt;wsp:rsid wsp:val=&quot;00132307&quot;/&gt;&lt;wsp:rsid wsp:val=&quot;00143362&quot;/&gt;&lt;wsp:rsid wsp:val=&quot;00143410&quot;/&gt;&lt;wsp:rsid wsp:val=&quot;0014427E&quot;/&gt;&lt;wsp:rsid wsp:val=&quot;00146FCD&quot;/&gt;&lt;wsp:rsid wsp:val=&quot;00150F25&quot;/&gt;&lt;wsp:rsid wsp:val=&quot;00153957&quot;/&gt;&lt;wsp:rsid wsp:val=&quot;00155B4F&quot;/&gt;&lt;wsp:rsid wsp:val=&quot;001566AD&quot;/&gt;&lt;wsp:rsid wsp:val=&quot;00157D69&quot;/&gt;&lt;wsp:rsid wsp:val=&quot;00160D6F&quot;/&gt;&lt;wsp:rsid wsp:val=&quot;00161D0E&quot;/&gt;&lt;wsp:rsid wsp:val=&quot;00165AB9&quot;/&gt;&lt;wsp:rsid wsp:val=&quot;00167D70&quot;/&gt;&lt;wsp:rsid wsp:val=&quot;00171DDF&quot;/&gt;&lt;wsp:rsid wsp:val=&quot;00173841&quot;/&gt;&lt;wsp:rsid wsp:val=&quot;00174A1F&quot;/&gt;&lt;wsp:rsid wsp:val=&quot;00181C18&quot;/&gt;&lt;wsp:rsid wsp:val=&quot;001824E8&quot;/&gt;&lt;wsp:rsid wsp:val=&quot;00183971&quot;/&gt;&lt;wsp:rsid wsp:val=&quot;0018694F&quot;/&gt;&lt;wsp:rsid wsp:val=&quot;00193AB3&quot;/&gt;&lt;wsp:rsid wsp:val=&quot;00193FD3&quot;/&gt;&lt;wsp:rsid wsp:val=&quot;00194066&quot;/&gt;&lt;wsp:rsid wsp:val=&quot;00194713&quot;/&gt;&lt;wsp:rsid wsp:val=&quot;001A2012&quot;/&gt;&lt;wsp:rsid wsp:val=&quot;001A2B50&quot;/&gt;&lt;wsp:rsid wsp:val=&quot;001A488F&quot;/&gt;&lt;wsp:rsid wsp:val=&quot;001A674D&quot;/&gt;&lt;wsp:rsid wsp:val=&quot;001B0603&quot;/&gt;&lt;wsp:rsid wsp:val=&quot;001B21D4&quot;/&gt;&lt;wsp:rsid wsp:val=&quot;001B3E47&quot;/&gt;&lt;wsp:rsid wsp:val=&quot;001B3F5E&quot;/&gt;&lt;wsp:rsid wsp:val=&quot;001B6508&quot;/&gt;&lt;wsp:rsid wsp:val=&quot;001C3F3E&quot;/&gt;&lt;wsp:rsid wsp:val=&quot;001C7515&quot;/&gt;&lt;wsp:rsid wsp:val=&quot;001D001B&quot;/&gt;&lt;wsp:rsid wsp:val=&quot;001D2FF6&quot;/&gt;&lt;wsp:rsid wsp:val=&quot;001D3DF9&quot;/&gt;&lt;wsp:rsid wsp:val=&quot;001D517D&quot;/&gt;&lt;wsp:rsid wsp:val=&quot;001D7E66&quot;/&gt;&lt;wsp:rsid wsp:val=&quot;001D7FD5&quot;/&gt;&lt;wsp:rsid wsp:val=&quot;001E05BC&quot;/&gt;&lt;wsp:rsid wsp:val=&quot;001E2EAA&quot;/&gt;&lt;wsp:rsid wsp:val=&quot;001E6C90&quot;/&gt;&lt;wsp:rsid wsp:val=&quot;001F24AA&quot;/&gt;&lt;wsp:rsid wsp:val=&quot;001F36D9&quot;/&gt;&lt;wsp:rsid wsp:val=&quot;001F69BD&quot;/&gt;&lt;wsp:rsid wsp:val=&quot;001F6B60&quot;/&gt;&lt;wsp:rsid wsp:val=&quot;00201F10&quot;/&gt;&lt;wsp:rsid wsp:val=&quot;00206564&quot;/&gt;&lt;wsp:rsid wsp:val=&quot;00211BCA&quot;/&gt;&lt;wsp:rsid wsp:val=&quot;00213584&quot;/&gt;&lt;wsp:rsid wsp:val=&quot;0021378A&quot;/&gt;&lt;wsp:rsid wsp:val=&quot;002147FB&quot;/&gt;&lt;wsp:rsid wsp:val=&quot;0022001A&quot;/&gt;&lt;wsp:rsid wsp:val=&quot;002235C2&quot;/&gt;&lt;wsp:rsid wsp:val=&quot;00224A7E&quot;/&gt;&lt;wsp:rsid wsp:val=&quot;0023248F&quot;/&gt;&lt;wsp:rsid wsp:val=&quot;002333EF&quot;/&gt;&lt;wsp:rsid wsp:val=&quot;00240934&quot;/&gt;&lt;wsp:rsid wsp:val=&quot;0024282A&quot;/&gt;&lt;wsp:rsid wsp:val=&quot;00243E6F&quot;/&gt;&lt;wsp:rsid wsp:val=&quot;00244725&quot;/&gt;&lt;wsp:rsid wsp:val=&quot;00255985&quot;/&gt;&lt;wsp:rsid wsp:val=&quot;00257127&quot;/&gt;&lt;wsp:rsid wsp:val=&quot;00261982&quot;/&gt;&lt;wsp:rsid wsp:val=&quot;002648C1&quot;/&gt;&lt;wsp:rsid wsp:val=&quot;00280BF5&quot;/&gt;&lt;wsp:rsid wsp:val=&quot;00281405&quot;/&gt;&lt;wsp:rsid wsp:val=&quot;002820AA&quot;/&gt;&lt;wsp:rsid wsp:val=&quot;002839DD&quot;/&gt;&lt;wsp:rsid wsp:val=&quot;00285CE2&quot;/&gt;&lt;wsp:rsid wsp:val=&quot;00286DA9&quot;/&gt;&lt;wsp:rsid wsp:val=&quot;002939BF&quot;/&gt;&lt;wsp:rsid wsp:val=&quot;00294889&quot;/&gt;&lt;wsp:rsid wsp:val=&quot;00294AAB&quot;/&gt;&lt;wsp:rsid wsp:val=&quot;00297F66&quot;/&gt;&lt;wsp:rsid wsp:val=&quot;002A156D&quot;/&gt;&lt;wsp:rsid wsp:val=&quot;002A39A2&quot;/&gt;&lt;wsp:rsid wsp:val=&quot;002A5E29&quot;/&gt;&lt;wsp:rsid wsp:val=&quot;002B09FC&quot;/&gt;&lt;wsp:rsid wsp:val=&quot;002B15E5&quot;/&gt;&lt;wsp:rsid wsp:val=&quot;002B1A01&quot;/&gt;&lt;wsp:rsid wsp:val=&quot;002B2E4D&quot;/&gt;&lt;wsp:rsid wsp:val=&quot;002B6603&quot;/&gt;&lt;wsp:rsid wsp:val=&quot;002B7785&quot;/&gt;&lt;wsp:rsid wsp:val=&quot;002C3D70&quot;/&gt;&lt;wsp:rsid wsp:val=&quot;002C48A4&quot;/&gt;&lt;wsp:rsid wsp:val=&quot;002C4BBD&quot;/&gt;&lt;wsp:rsid wsp:val=&quot;002D08FE&quot;/&gt;&lt;wsp:rsid wsp:val=&quot;002D39A0&quot;/&gt;&lt;wsp:rsid wsp:val=&quot;002D4F9F&quot;/&gt;&lt;wsp:rsid wsp:val=&quot;002D754F&quot;/&gt;&lt;wsp:rsid wsp:val=&quot;002E3286&quot;/&gt;&lt;wsp:rsid wsp:val=&quot;002E57A2&quot;/&gt;&lt;wsp:rsid wsp:val=&quot;002E5CB7&quot;/&gt;&lt;wsp:rsid wsp:val=&quot;002E64AC&quot;/&gt;&lt;wsp:rsid wsp:val=&quot;002F0B3D&quot;/&gt;&lt;wsp:rsid wsp:val=&quot;0030598C&quot;/&gt;&lt;wsp:rsid wsp:val=&quot;00306414&quot;/&gt;&lt;wsp:rsid wsp:val=&quot;00313E5C&quot;/&gt;&lt;wsp:rsid wsp:val=&quot;00315F78&quot;/&gt;&lt;wsp:rsid wsp:val=&quot;00316EC6&quot;/&gt;&lt;wsp:rsid wsp:val=&quot;00322596&quot;/&gt;&lt;wsp:rsid wsp:val=&quot;00322A97&quot;/&gt;&lt;wsp:rsid wsp:val=&quot;00324961&quot;/&gt;&lt;wsp:rsid wsp:val=&quot;00327F20&quot;/&gt;&lt;wsp:rsid wsp:val=&quot;00330564&quot;/&gt;&lt;wsp:rsid wsp:val=&quot;003305B3&quot;/&gt;&lt;wsp:rsid wsp:val=&quot;0033124D&quot;/&gt;&lt;wsp:rsid wsp:val=&quot;00331579&quot;/&gt;&lt;wsp:rsid wsp:val=&quot;00334889&quot;/&gt;&lt;wsp:rsid wsp:val=&quot;00345147&quot;/&gt;&lt;wsp:rsid wsp:val=&quot;003453A5&quot;/&gt;&lt;wsp:rsid wsp:val=&quot;0034636D&quot;/&gt;&lt;wsp:rsid wsp:val=&quot;00346D65&quot;/&gt;&lt;wsp:rsid wsp:val=&quot;00350411&quot;/&gt;&lt;wsp:rsid wsp:val=&quot;00355013&quot;/&gt;&lt;wsp:rsid wsp:val=&quot;00355328&quot;/&gt;&lt;wsp:rsid wsp:val=&quot;00380158&quot;/&gt;&lt;wsp:rsid wsp:val=&quot;00380A66&quot;/&gt;&lt;wsp:rsid wsp:val=&quot;00381968&quot;/&gt;&lt;wsp:rsid wsp:val=&quot;003907D1&quot;/&gt;&lt;wsp:rsid wsp:val=&quot;003A3BB9&quot;/&gt;&lt;wsp:rsid wsp:val=&quot;003A5071&quot;/&gt;&lt;wsp:rsid wsp:val=&quot;003A7404&quot;/&gt;&lt;wsp:rsid wsp:val=&quot;003B2D9B&quot;/&gt;&lt;wsp:rsid wsp:val=&quot;003C0831&quot;/&gt;&lt;wsp:rsid wsp:val=&quot;003C4445&quot;/&gt;&lt;wsp:rsid wsp:val=&quot;003C4BAF&quot;/&gt;&lt;wsp:rsid wsp:val=&quot;003D0C21&quot;/&gt;&lt;wsp:rsid wsp:val=&quot;003D1FB5&quot;/&gt;&lt;wsp:rsid wsp:val=&quot;003D337D&quot;/&gt;&lt;wsp:rsid wsp:val=&quot;003D42EE&quot;/&gt;&lt;wsp:rsid wsp:val=&quot;003D4FE5&quot;/&gt;&lt;wsp:rsid wsp:val=&quot;003D5B7C&quot;/&gt;&lt;wsp:rsid wsp:val=&quot;003E1ACE&quot;/&gt;&lt;wsp:rsid wsp:val=&quot;003E3C0B&quot;/&gt;&lt;wsp:rsid wsp:val=&quot;003E40A4&quot;/&gt;&lt;wsp:rsid wsp:val=&quot;003E48B6&quot;/&gt;&lt;wsp:rsid wsp:val=&quot;003F1DE0&quot;/&gt;&lt;wsp:rsid wsp:val=&quot;003F7B6D&quot;/&gt;&lt;wsp:rsid wsp:val=&quot;00400063&quot;/&gt;&lt;wsp:rsid wsp:val=&quot;00402971&quot;/&gt;&lt;wsp:rsid wsp:val=&quot;004034BA&quot;/&gt;&lt;wsp:rsid wsp:val=&quot;00417B54&quot;/&gt;&lt;wsp:rsid wsp:val=&quot;004212EB&quot;/&gt;&lt;wsp:rsid wsp:val=&quot;00421894&quot;/&gt;&lt;wsp:rsid wsp:val=&quot;004240AE&quot;/&gt;&lt;wsp:rsid wsp:val=&quot;0042630F&quot;/&gt;&lt;wsp:rsid wsp:val=&quot;00426B97&quot;/&gt;&lt;wsp:rsid wsp:val=&quot;00427798&quot;/&gt;&lt;wsp:rsid wsp:val=&quot;00431851&quot;/&gt;&lt;wsp:rsid wsp:val=&quot;00436A09&quot;/&gt;&lt;wsp:rsid wsp:val=&quot;00436D57&quot;/&gt;&lt;wsp:rsid wsp:val=&quot;004422B7&quot;/&gt;&lt;wsp:rsid wsp:val=&quot;004445A3&quot;/&gt;&lt;wsp:rsid wsp:val=&quot;00444783&quot;/&gt;&lt;wsp:rsid wsp:val=&quot;00444A73&quot;/&gt;&lt;wsp:rsid wsp:val=&quot;0044620D&quot;/&gt;&lt;wsp:rsid wsp:val=&quot;00446CA2&quot;/&gt;&lt;wsp:rsid wsp:val=&quot;00446F32&quot;/&gt;&lt;wsp:rsid wsp:val=&quot;00450F93&quot;/&gt;&lt;wsp:rsid wsp:val=&quot;00452112&quot;/&gt;&lt;wsp:rsid wsp:val=&quot;00452335&quot;/&gt;&lt;wsp:rsid wsp:val=&quot;00452960&quot;/&gt;&lt;wsp:rsid wsp:val=&quot;004540D2&quot;/&gt;&lt;wsp:rsid wsp:val=&quot;004546D1&quot;/&gt;&lt;wsp:rsid wsp:val=&quot;0045476E&quot;/&gt;&lt;wsp:rsid wsp:val=&quot;004578AF&quot;/&gt;&lt;wsp:rsid wsp:val=&quot;0046065B&quot;/&gt;&lt;wsp:rsid wsp:val=&quot;004608BD&quot;/&gt;&lt;wsp:rsid wsp:val=&quot;00463B15&quot;/&gt;&lt;wsp:rsid wsp:val=&quot;00472140&quot;/&gt;&lt;wsp:rsid wsp:val=&quot;00474595&quot;/&gt;&lt;wsp:rsid wsp:val=&quot;0047548E&quot;/&gt;&lt;wsp:rsid wsp:val=&quot;00480D64&quot;/&gt;&lt;wsp:rsid wsp:val=&quot;00481764&quot;/&gt;&lt;wsp:rsid wsp:val=&quot;004850F4&quot;/&gt;&lt;wsp:rsid wsp:val=&quot;0048771F&quot;/&gt;&lt;wsp:rsid wsp:val=&quot;00487905&quot;/&gt;&lt;wsp:rsid wsp:val=&quot;00491B30&quot;/&gt;&lt;wsp:rsid wsp:val=&quot;0049260B&quot;/&gt;&lt;wsp:rsid wsp:val=&quot;0049294B&quot;/&gt;&lt;wsp:rsid wsp:val=&quot;0049484C&quot;/&gt;&lt;wsp:rsid wsp:val=&quot;0049574B&quot;/&gt;&lt;wsp:rsid wsp:val=&quot;00496E22&quot;/&gt;&lt;wsp:rsid wsp:val=&quot;004A0426&quot;/&gt;&lt;wsp:rsid wsp:val=&quot;004A077C&quot;/&gt;&lt;wsp:rsid wsp:val=&quot;004A4002&quot;/&gt;&lt;wsp:rsid wsp:val=&quot;004B02AB&quot;/&gt;&lt;wsp:rsid wsp:val=&quot;004B3F28&quot;/&gt;&lt;wsp:rsid wsp:val=&quot;004B472B&quot;/&gt;&lt;wsp:rsid wsp:val=&quot;004B47AB&quot;/&gt;&lt;wsp:rsid wsp:val=&quot;004B553C&quot;/&gt;&lt;wsp:rsid wsp:val=&quot;004B7954&quot;/&gt;&lt;wsp:rsid wsp:val=&quot;004C1924&quot;/&gt;&lt;wsp:rsid wsp:val=&quot;004C3BCA&quot;/&gt;&lt;wsp:rsid wsp:val=&quot;004C4022&quot;/&gt;&lt;wsp:rsid wsp:val=&quot;004D49A6&quot;/&gt;&lt;wsp:rsid wsp:val=&quot;004D6B87&quot;/&gt;&lt;wsp:rsid wsp:val=&quot;004D7CDD&quot;/&gt;&lt;wsp:rsid wsp:val=&quot;004E19F8&quot;/&gt;&lt;wsp:rsid wsp:val=&quot;004E2924&quot;/&gt;&lt;wsp:rsid wsp:val=&quot;004E2DC8&quot;/&gt;&lt;wsp:rsid wsp:val=&quot;00500AA2&quot;/&gt;&lt;wsp:rsid wsp:val=&quot;005012EB&quot;/&gt;&lt;wsp:rsid wsp:val=&quot;0050586B&quot;/&gt;&lt;wsp:rsid wsp:val=&quot;00507DB1&quot;/&gt;&lt;wsp:rsid wsp:val=&quot;00510D25&quot;/&gt;&lt;wsp:rsid wsp:val=&quot;00511DC3&quot;/&gt;&lt;wsp:rsid wsp:val=&quot;00514E70&quot;/&gt;&lt;wsp:rsid wsp:val=&quot;005177D3&quot;/&gt;&lt;wsp:rsid wsp:val=&quot;00521AE3&quot;/&gt;&lt;wsp:rsid wsp:val=&quot;00525782&quot;/&gt;&lt;wsp:rsid wsp:val=&quot;00525E4A&quot;/&gt;&lt;wsp:rsid wsp:val=&quot;00527552&quot;/&gt;&lt;wsp:rsid wsp:val=&quot;00530B40&quot;/&gt;&lt;wsp:rsid wsp:val=&quot;0053156B&quot;/&gt;&lt;wsp:rsid wsp:val=&quot;00533141&quot;/&gt;&lt;wsp:rsid wsp:val=&quot;005506A4&quot;/&gt;&lt;wsp:rsid wsp:val=&quot;0055155B&quot;/&gt;&lt;wsp:rsid wsp:val=&quot;00556331&quot;/&gt;&lt;wsp:rsid wsp:val=&quot;00557640&quot;/&gt;&lt;wsp:rsid wsp:val=&quot;0055778F&quot;/&gt;&lt;wsp:rsid wsp:val=&quot;00560622&quot;/&gt;&lt;wsp:rsid wsp:val=&quot;00561E23&quot;/&gt;&lt;wsp:rsid wsp:val=&quot;005659C7&quot;/&gt;&lt;wsp:rsid wsp:val=&quot;00567791&quot;/&gt;&lt;wsp:rsid wsp:val=&quot;005757FA&quot;/&gt;&lt;wsp:rsid wsp:val=&quot;005864CE&quot;/&gt;&lt;wsp:rsid wsp:val=&quot;00586CF5&quot;/&gt;&lt;wsp:rsid wsp:val=&quot;0058784D&quot;/&gt;&lt;wsp:rsid wsp:val=&quot;005919F9&quot;/&gt;&lt;wsp:rsid wsp:val=&quot;00591B8B&quot;/&gt;&lt;wsp:rsid wsp:val=&quot;0059280F&quot;/&gt;&lt;wsp:rsid wsp:val=&quot;00595E42&quot;/&gt;&lt;wsp:rsid wsp:val=&quot;005963F8&quot;/&gt;&lt;wsp:rsid wsp:val=&quot;005A3588&quot;/&gt;&lt;wsp:rsid wsp:val=&quot;005A5854&quot;/&gt;&lt;wsp:rsid wsp:val=&quot;005B1C48&quot;/&gt;&lt;wsp:rsid wsp:val=&quot;005B300E&quot;/&gt;&lt;wsp:rsid wsp:val=&quot;005B39DF&quot;/&gt;&lt;wsp:rsid wsp:val=&quot;005B7CC4&quot;/&gt;&lt;wsp:rsid wsp:val=&quot;005C0755&quot;/&gt;&lt;wsp:rsid wsp:val=&quot;005D0511&quot;/&gt;&lt;wsp:rsid wsp:val=&quot;005D0621&quot;/&gt;&lt;wsp:rsid wsp:val=&quot;005D0C81&quot;/&gt;&lt;wsp:rsid wsp:val=&quot;005D26D0&quot;/&gt;&lt;wsp:rsid wsp:val=&quot;005D4689&quot;/&gt;&lt;wsp:rsid wsp:val=&quot;005D5237&quot;/&gt;&lt;wsp:rsid wsp:val=&quot;005D7241&quot;/&gt;&lt;wsp:rsid wsp:val=&quot;005E1AEC&quot;/&gt;&lt;wsp:rsid wsp:val=&quot;005E2981&quot;/&gt;&lt;wsp:rsid wsp:val=&quot;005E51CC&quot;/&gt;&lt;wsp:rsid wsp:val=&quot;005E755D&quot;/&gt;&lt;wsp:rsid wsp:val=&quot;005F3296&quot;/&gt;&lt;wsp:rsid wsp:val=&quot;006009D5&quot;/&gt;&lt;wsp:rsid wsp:val=&quot;00607B4A&quot;/&gt;&lt;wsp:rsid wsp:val=&quot;00607BF0&quot;/&gt;&lt;wsp:rsid wsp:val=&quot;006119FC&quot;/&gt;&lt;wsp:rsid wsp:val=&quot;00612FF8&quot;/&gt;&lt;wsp:rsid wsp:val=&quot;006150B8&quot;/&gt;&lt;wsp:rsid wsp:val=&quot;0062100D&quot;/&gt;&lt;wsp:rsid wsp:val=&quot;00622030&quot;/&gt;&lt;wsp:rsid wsp:val=&quot;006243CF&quot;/&gt;&lt;wsp:rsid wsp:val=&quot;00631880&quot;/&gt;&lt;wsp:rsid wsp:val=&quot;00632F02&quot;/&gt;&lt;wsp:rsid wsp:val=&quot;0063585B&quot;/&gt;&lt;wsp:rsid wsp:val=&quot;00642909&quot;/&gt;&lt;wsp:rsid wsp:val=&quot;00643616&quot;/&gt;&lt;wsp:rsid wsp:val=&quot;00646607&quot;/&gt;&lt;wsp:rsid wsp:val=&quot;00646830&quot;/&gt;&lt;wsp:rsid wsp:val=&quot;00650B1B&quot;/&gt;&lt;wsp:rsid wsp:val=&quot;00652E75&quot;/&gt;&lt;wsp:rsid wsp:val=&quot;00656035&quot;/&gt;&lt;wsp:rsid wsp:val=&quot;00657D61&quot;/&gt;&lt;wsp:rsid wsp:val=&quot;006612CC&quot;/&gt;&lt;wsp:rsid wsp:val=&quot;00663E12&quot;/&gt;&lt;wsp:rsid wsp:val=&quot;00664EA1&quot;/&gt;&lt;wsp:rsid wsp:val=&quot;00674EDF&quot;/&gt;&lt;wsp:rsid wsp:val=&quot;00676B74&quot;/&gt;&lt;wsp:rsid wsp:val=&quot;00677951&quot;/&gt;&lt;wsp:rsid wsp:val=&quot;00683F56&quot;/&gt;&lt;wsp:rsid wsp:val=&quot;0068508E&quot;/&gt;&lt;wsp:rsid wsp:val=&quot;00685E47&quot;/&gt;&lt;wsp:rsid wsp:val=&quot;00687704&quot;/&gt;&lt;wsp:rsid wsp:val=&quot;0069255A&quot;/&gt;&lt;wsp:rsid wsp:val=&quot;00695C37&quot;/&gt;&lt;wsp:rsid wsp:val=&quot;006A5E30&quot;/&gt;&lt;wsp:rsid wsp:val=&quot;006A6656&quot;/&gt;&lt;wsp:rsid wsp:val=&quot;006A6C2F&quot;/&gt;&lt;wsp:rsid wsp:val=&quot;006A7F30&quot;/&gt;&lt;wsp:rsid wsp:val=&quot;006B2E75&quot;/&gt;&lt;wsp:rsid wsp:val=&quot;006C415D&quot;/&gt;&lt;wsp:rsid wsp:val=&quot;006C6DCA&quot;/&gt;&lt;wsp:rsid wsp:val=&quot;006C7B3D&quot;/&gt;&lt;wsp:rsid wsp:val=&quot;006D4FA7&quot;/&gt;&lt;wsp:rsid wsp:val=&quot;006D6595&quot;/&gt;&lt;wsp:rsid wsp:val=&quot;006D7B28&quot;/&gt;&lt;wsp:rsid wsp:val=&quot;006E1A80&quot;/&gt;&lt;wsp:rsid wsp:val=&quot;006E1F55&quot;/&gt;&lt;wsp:rsid wsp:val=&quot;006E274C&quot;/&gt;&lt;wsp:rsid wsp:val=&quot;006E400D&quot;/&gt;&lt;wsp:rsid wsp:val=&quot;006E5359&quot;/&gt;&lt;wsp:rsid wsp:val=&quot;006E54D2&quot;/&gt;&lt;wsp:rsid wsp:val=&quot;006E74EB&quot;/&gt;&lt;wsp:rsid wsp:val=&quot;006F00A6&quot;/&gt;&lt;wsp:rsid wsp:val=&quot;006F2361&quot;/&gt;&lt;wsp:rsid wsp:val=&quot;006F2A97&quot;/&gt;&lt;wsp:rsid wsp:val=&quot;006F4F76&quot;/&gt;&lt;wsp:rsid wsp:val=&quot;006F6359&quot;/&gt;&lt;wsp:rsid wsp:val=&quot;007028BB&quot;/&gt;&lt;wsp:rsid wsp:val=&quot;00703E65&quot;/&gt;&lt;wsp:rsid wsp:val=&quot;007073EC&quot;/&gt;&lt;wsp:rsid wsp:val=&quot;00707955&quot;/&gt;&lt;wsp:rsid wsp:val=&quot;00710E1E&quot;/&gt;&lt;wsp:rsid wsp:val=&quot;007133A5&quot;/&gt;&lt;wsp:rsid wsp:val=&quot;0071386B&quot;/&gt;&lt;wsp:rsid wsp:val=&quot;00715C52&quot;/&gt;&lt;wsp:rsid wsp:val=&quot;00717DAF&quot;/&gt;&lt;wsp:rsid wsp:val=&quot;007205E4&quot;/&gt;&lt;wsp:rsid wsp:val=&quot;00721452&quot;/&gt;&lt;wsp:rsid wsp:val=&quot;007229C6&quot;/&gt;&lt;wsp:rsid wsp:val=&quot;00727532&quot;/&gt;&lt;wsp:rsid wsp:val=&quot;007302AE&quot;/&gt;&lt;wsp:rsid wsp:val=&quot;00730A14&quot;/&gt;&lt;wsp:rsid wsp:val=&quot;00731487&quot;/&gt;&lt;wsp:rsid wsp:val=&quot;00734A06&quot;/&gt;&lt;wsp:rsid wsp:val=&quot;007358B9&quot;/&gt;&lt;wsp:rsid wsp:val=&quot;00736F41&quot;/&gt;&lt;wsp:rsid wsp:val=&quot;0074246E&quot;/&gt;&lt;wsp:rsid wsp:val=&quot;007431B2&quot;/&gt;&lt;wsp:rsid wsp:val=&quot;00744F80&quot;/&gt;&lt;wsp:rsid wsp:val=&quot;00745C2E&quot;/&gt;&lt;wsp:rsid wsp:val=&quot;007476F3&quot;/&gt;&lt;wsp:rsid wsp:val=&quot;00752A45&quot;/&gt;&lt;wsp:rsid wsp:val=&quot;00753619&quot;/&gt;&lt;wsp:rsid wsp:val=&quot;00754746&quot;/&gt;&lt;wsp:rsid wsp:val=&quot;00754B51&quot;/&gt;&lt;wsp:rsid wsp:val=&quot;007551F7&quot;/&gt;&lt;wsp:rsid wsp:val=&quot;0076594B&quot;/&gt;&lt;wsp:rsid wsp:val=&quot;0076720D&quot;/&gt;&lt;wsp:rsid wsp:val=&quot;00767279&quot;/&gt;&lt;wsp:rsid wsp:val=&quot;007729C1&quot;/&gt;&lt;wsp:rsid wsp:val=&quot;0077756F&quot;/&gt;&lt;wsp:rsid wsp:val=&quot;00780AF0&quot;/&gt;&lt;wsp:rsid wsp:val=&quot;00780DCF&quot;/&gt;&lt;wsp:rsid wsp:val=&quot;00780FD9&quot;/&gt;&lt;wsp:rsid wsp:val=&quot;007810B8&quot;/&gt;&lt;wsp:rsid wsp:val=&quot;00784996&quot;/&gt;&lt;wsp:rsid wsp:val=&quot;00785C1E&quot;/&gt;&lt;wsp:rsid wsp:val=&quot;00792623&quot;/&gt;&lt;wsp:rsid wsp:val=&quot;00792699&quot;/&gt;&lt;wsp:rsid wsp:val=&quot;007936A2&quot;/&gt;&lt;wsp:rsid wsp:val=&quot;0079456B&quot;/&gt;&lt;wsp:rsid wsp:val=&quot;007A4E3E&quot;/&gt;&lt;wsp:rsid wsp:val=&quot;007A5BE4&quot;/&gt;&lt;wsp:rsid wsp:val=&quot;007B1C37&quot;/&gt;&lt;wsp:rsid wsp:val=&quot;007B2798&quot;/&gt;&lt;wsp:rsid wsp:val=&quot;007C06D3&quot;/&gt;&lt;wsp:rsid wsp:val=&quot;007C15D3&quot;/&gt;&lt;wsp:rsid wsp:val=&quot;007C28CB&quot;/&gt;&lt;wsp:rsid wsp:val=&quot;007C3306&quot;/&gt;&lt;wsp:rsid wsp:val=&quot;007C63D9&quot;/&gt;&lt;wsp:rsid wsp:val=&quot;007D07A9&quot;/&gt;&lt;wsp:rsid wsp:val=&quot;007D0D1B&quot;/&gt;&lt;wsp:rsid wsp:val=&quot;007D3621&quot;/&gt;&lt;wsp:rsid wsp:val=&quot;007E0F88&quot;/&gt;&lt;wsp:rsid wsp:val=&quot;007F2327&quot;/&gt;&lt;wsp:rsid wsp:val=&quot;007F2D04&quot;/&gt;&lt;wsp:rsid wsp:val=&quot;007F4E6E&quot;/&gt;&lt;wsp:rsid wsp:val=&quot;007F5681&quot;/&gt;&lt;wsp:rsid wsp:val=&quot;0080022E&quot;/&gt;&lt;wsp:rsid wsp:val=&quot;00804A15&quot;/&gt;&lt;wsp:rsid wsp:val=&quot;00807CE8&quot;/&gt;&lt;wsp:rsid wsp:val=&quot;0081261F&quot;/&gt;&lt;wsp:rsid wsp:val=&quot;00814A03&quot;/&gt;&lt;wsp:rsid wsp:val=&quot;0081563B&quot;/&gt;&lt;wsp:rsid wsp:val=&quot;00816572&quot;/&gt;&lt;wsp:rsid wsp:val=&quot;008175A3&quot;/&gt;&lt;wsp:rsid wsp:val=&quot;0082059F&quot;/&gt;&lt;wsp:rsid wsp:val=&quot;00825142&quot;/&gt;&lt;wsp:rsid wsp:val=&quot;008259D5&quot;/&gt;&lt;wsp:rsid wsp:val=&quot;00826DD2&quot;/&gt;&lt;wsp:rsid wsp:val=&quot;00831746&quot;/&gt;&lt;wsp:rsid wsp:val=&quot;00832292&quot;/&gt;&lt;wsp:rsid wsp:val=&quot;008329F6&quot;/&gt;&lt;wsp:rsid wsp:val=&quot;008329FC&quot;/&gt;&lt;wsp:rsid wsp:val=&quot;008359C1&quot;/&gt;&lt;wsp:rsid wsp:val=&quot;00837939&quot;/&gt;&lt;wsp:rsid wsp:val=&quot;00841BB2&quot;/&gt;&lt;wsp:rsid wsp:val=&quot;00842FE7&quot;/&gt;&lt;wsp:rsid wsp:val=&quot;008438FF&quot;/&gt;&lt;wsp:rsid wsp:val=&quot;00845773&quot;/&gt;&lt;wsp:rsid wsp:val=&quot;0084690F&quot;/&gt;&lt;wsp:rsid wsp:val=&quot;00852AF8&quot;/&gt;&lt;wsp:rsid wsp:val=&quot;0086071D&quot;/&gt;&lt;wsp:rsid wsp:val=&quot;00861EF6&quot;/&gt;&lt;wsp:rsid wsp:val=&quot;00862758&quot;/&gt;&lt;wsp:rsid wsp:val=&quot;00866F3F&quot;/&gt;&lt;wsp:rsid wsp:val=&quot;008676EE&quot;/&gt;&lt;wsp:rsid wsp:val=&quot;00871770&quot;/&gt;&lt;wsp:rsid wsp:val=&quot;008746CE&quot;/&gt;&lt;wsp:rsid wsp:val=&quot;00875505&quot;/&gt;&lt;wsp:rsid wsp:val=&quot;0087581D&quot;/&gt;&lt;wsp:rsid wsp:val=&quot;00884A1F&quot;/&gt;&lt;wsp:rsid wsp:val=&quot;0088672C&quot;/&gt;&lt;wsp:rsid wsp:val=&quot;008871C0&quot;/&gt;&lt;wsp:rsid wsp:val=&quot;00887E48&quot;/&gt;&lt;wsp:rsid wsp:val=&quot;008912B8&quot;/&gt;&lt;wsp:rsid wsp:val=&quot;0089323F&quot;/&gt;&lt;wsp:rsid wsp:val=&quot;00894941&quot;/&gt;&lt;wsp:rsid wsp:val=&quot;00895F3D&quot;/&gt;&lt;wsp:rsid wsp:val=&quot;008A4096&quot;/&gt;&lt;wsp:rsid wsp:val=&quot;008A6A0B&quot;/&gt;&lt;wsp:rsid wsp:val=&quot;008A7C2E&quot;/&gt;&lt;wsp:rsid wsp:val=&quot;008B2870&quot;/&gt;&lt;wsp:rsid wsp:val=&quot;008B3AD7&quot;/&gt;&lt;wsp:rsid wsp:val=&quot;008B5C8F&quot;/&gt;&lt;wsp:rsid wsp:val=&quot;008B5E2C&quot;/&gt;&lt;wsp:rsid wsp:val=&quot;008C0025&quot;/&gt;&lt;wsp:rsid wsp:val=&quot;008C1C53&quot;/&gt;&lt;wsp:rsid wsp:val=&quot;008C2DB6&quot;/&gt;&lt;wsp:rsid wsp:val=&quot;008C4077&quot;/&gt;&lt;wsp:rsid wsp:val=&quot;008C71BA&quot;/&gt;&lt;wsp:rsid wsp:val=&quot;008D1052&quot;/&gt;&lt;wsp:rsid wsp:val=&quot;008D519E&quot;/&gt;&lt;wsp:rsid wsp:val=&quot;008D6CDF&quot;/&gt;&lt;wsp:rsid wsp:val=&quot;008D76EB&quot;/&gt;&lt;wsp:rsid wsp:val=&quot;008D7DBC&quot;/&gt;&lt;wsp:rsid wsp:val=&quot;008F0013&quot;/&gt;&lt;wsp:rsid wsp:val=&quot;008F58A2&quot;/&gt;&lt;wsp:rsid wsp:val=&quot;008F6C7B&quot;/&gt;&lt;wsp:rsid wsp:val=&quot;008F6E92&quot;/&gt;&lt;wsp:rsid wsp:val=&quot;0090213F&quot;/&gt;&lt;wsp:rsid wsp:val=&quot;0090517D&quot;/&gt;&lt;wsp:rsid wsp:val=&quot;0090706C&quot;/&gt;&lt;wsp:rsid wsp:val=&quot;00915719&quot;/&gt;&lt;wsp:rsid wsp:val=&quot;00920A55&quot;/&gt;&lt;wsp:rsid wsp:val=&quot;0092558D&quot;/&gt;&lt;wsp:rsid wsp:val=&quot;00931016&quot;/&gt;&lt;wsp:rsid wsp:val=&quot;009310D6&quot;/&gt;&lt;wsp:rsid wsp:val=&quot;0093160C&quot;/&gt;&lt;wsp:rsid wsp:val=&quot;0094544B&quot;/&gt;&lt;wsp:rsid wsp:val=&quot;00951D01&quot;/&gt;&lt;wsp:rsid wsp:val=&quot;0095374F&quot;/&gt;&lt;wsp:rsid wsp:val=&quot;00955362&quot;/&gt;&lt;wsp:rsid wsp:val=&quot;00957E6B&quot;/&gt;&lt;wsp:rsid wsp:val=&quot;0096135D&quot;/&gt;&lt;wsp:rsid wsp:val=&quot;00961609&quot;/&gt;&lt;wsp:rsid wsp:val=&quot;00961FCC&quot;/&gt;&lt;wsp:rsid wsp:val=&quot;0097013C&quot;/&gt;&lt;wsp:rsid wsp:val=&quot;009714C5&quot;/&gt;&lt;wsp:rsid wsp:val=&quot;00976DB7&quot;/&gt;&lt;wsp:rsid wsp:val=&quot;009808B8&quot;/&gt;&lt;wsp:rsid wsp:val=&quot;009809D4&quot;/&gt;&lt;wsp:rsid wsp:val=&quot;009809FD&quot;/&gt;&lt;wsp:rsid wsp:val=&quot;00981700&quot;/&gt;&lt;wsp:rsid wsp:val=&quot;009829E7&quot;/&gt;&lt;wsp:rsid wsp:val=&quot;0098462B&quot;/&gt;&lt;wsp:rsid wsp:val=&quot;00990A2C&quot;/&gt;&lt;wsp:rsid wsp:val=&quot;0099611A&quot;/&gt;&lt;wsp:rsid wsp:val=&quot;00996530&quot;/&gt;&lt;wsp:rsid wsp:val=&quot;00997FB2&quot;/&gt;&lt;wsp:rsid wsp:val=&quot;009A544F&quot;/&gt;&lt;wsp:rsid wsp:val=&quot;009A7870&quot;/&gt;&lt;wsp:rsid wsp:val=&quot;009C3DF4&quot;/&gt;&lt;wsp:rsid wsp:val=&quot;009C72F9&quot;/&gt;&lt;wsp:rsid wsp:val=&quot;009C7AB3&quot;/&gt;&lt;wsp:rsid wsp:val=&quot;009C7FBD&quot;/&gt;&lt;wsp:rsid wsp:val=&quot;009D07E5&quot;/&gt;&lt;wsp:rsid wsp:val=&quot;009D30C9&quot;/&gt;&lt;wsp:rsid wsp:val=&quot;009D4529&quot;/&gt;&lt;wsp:rsid wsp:val=&quot;009D52AC&quot;/&gt;&lt;wsp:rsid wsp:val=&quot;009D5379&quot;/&gt;&lt;wsp:rsid wsp:val=&quot;009E0B74&quot;/&gt;&lt;wsp:rsid wsp:val=&quot;009E2233&quot;/&gt;&lt;wsp:rsid wsp:val=&quot;009E40E6&quot;/&gt;&lt;wsp:rsid wsp:val=&quot;009E64DC&quot;/&gt;&lt;wsp:rsid wsp:val=&quot;009F0FEC&quot;/&gt;&lt;wsp:rsid wsp:val=&quot;009F2290&quot;/&gt;&lt;wsp:rsid wsp:val=&quot;00A04E98&quot;/&gt;&lt;wsp:rsid wsp:val=&quot;00A051BC&quot;/&gt;&lt;wsp:rsid wsp:val=&quot;00A070BF&quot;/&gt;&lt;wsp:rsid wsp:val=&quot;00A10E19&quot;/&gt;&lt;wsp:rsid wsp:val=&quot;00A11299&quot;/&gt;&lt;wsp:rsid wsp:val=&quot;00A22B7D&quot;/&gt;&lt;wsp:rsid wsp:val=&quot;00A22F36&quot;/&gt;&lt;wsp:rsid wsp:val=&quot;00A27068&quot;/&gt;&lt;wsp:rsid wsp:val=&quot;00A3107B&quot;/&gt;&lt;wsp:rsid wsp:val=&quot;00A35893&quot;/&gt;&lt;wsp:rsid wsp:val=&quot;00A35983&quot;/&gt;&lt;wsp:rsid wsp:val=&quot;00A36E15&quot;/&gt;&lt;wsp:rsid wsp:val=&quot;00A42A1D&quot;/&gt;&lt;wsp:rsid wsp:val=&quot;00A459E0&quot;/&gt;&lt;wsp:rsid wsp:val=&quot;00A45D28&quot;/&gt;&lt;wsp:rsid wsp:val=&quot;00A5639C&quot;/&gt;&lt;wsp:rsid wsp:val=&quot;00A56FF2&quot;/&gt;&lt;wsp:rsid wsp:val=&quot;00A60F26&quot;/&gt;&lt;wsp:rsid wsp:val=&quot;00A632B6&quot;/&gt;&lt;wsp:rsid wsp:val=&quot;00A662C3&quot;/&gt;&lt;wsp:rsid wsp:val=&quot;00A72EC3&quot;/&gt;&lt;wsp:rsid wsp:val=&quot;00A745E0&quot;/&gt;&lt;wsp:rsid wsp:val=&quot;00A7658D&quot;/&gt;&lt;wsp:rsid wsp:val=&quot;00A76DDF&quot;/&gt;&lt;wsp:rsid wsp:val=&quot;00A80173&quot;/&gt;&lt;wsp:rsid wsp:val=&quot;00A81FC1&quot;/&gt;&lt;wsp:rsid wsp:val=&quot;00A833C5&quot;/&gt;&lt;wsp:rsid wsp:val=&quot;00A86F98&quot;/&gt;&lt;wsp:rsid wsp:val=&quot;00AA08B3&quot;/&gt;&lt;wsp:rsid wsp:val=&quot;00AA4384&quot;/&gt;&lt;wsp:rsid wsp:val=&quot;00AA6B11&quot;/&gt;&lt;wsp:rsid wsp:val=&quot;00AB1558&quot;/&gt;&lt;wsp:rsid wsp:val=&quot;00AB1B94&quot;/&gt;&lt;wsp:rsid wsp:val=&quot;00AB2D82&quot;/&gt;&lt;wsp:rsid wsp:val=&quot;00AB2E6E&quot;/&gt;&lt;wsp:rsid wsp:val=&quot;00AB5F31&quot;/&gt;&lt;wsp:rsid wsp:val=&quot;00AB7E8B&quot;/&gt;&lt;wsp:rsid wsp:val=&quot;00AC2F4F&quot;/&gt;&lt;wsp:rsid wsp:val=&quot;00AC387D&quot;/&gt;&lt;wsp:rsid wsp:val=&quot;00AD09F2&quot;/&gt;&lt;wsp:rsid wsp:val=&quot;00AD0C20&quot;/&gt;&lt;wsp:rsid wsp:val=&quot;00AD0C62&quot;/&gt;&lt;wsp:rsid wsp:val=&quot;00AD1BFF&quot;/&gt;&lt;wsp:rsid wsp:val=&quot;00AD2C83&quot;/&gt;&lt;wsp:rsid wsp:val=&quot;00AD4F5E&quot;/&gt;&lt;wsp:rsid wsp:val=&quot;00AD6858&quot;/&gt;&lt;wsp:rsid wsp:val=&quot;00AD6FED&quot;/&gt;&lt;wsp:rsid wsp:val=&quot;00AE0C86&quot;/&gt;&lt;wsp:rsid wsp:val=&quot;00AE1BFE&quot;/&gt;&lt;wsp:rsid wsp:val=&quot;00AE6274&quot;/&gt;&lt;wsp:rsid wsp:val=&quot;00AE75CB&quot;/&gt;&lt;wsp:rsid wsp:val=&quot;00AF1E0D&quot;/&gt;&lt;wsp:rsid wsp:val=&quot;00AF2443&quot;/&gt;&lt;wsp:rsid wsp:val=&quot;00AF2E45&quot;/&gt;&lt;wsp:rsid wsp:val=&quot;00AF3B0D&quot;/&gt;&lt;wsp:rsid wsp:val=&quot;00AF4FB7&quot;/&gt;&lt;wsp:rsid wsp:val=&quot;00AF7E5D&quot;/&gt;&lt;wsp:rsid wsp:val=&quot;00B02AAE&quot;/&gt;&lt;wsp:rsid wsp:val=&quot;00B02D6B&quot;/&gt;&lt;wsp:rsid wsp:val=&quot;00B02E7B&quot;/&gt;&lt;wsp:rsid wsp:val=&quot;00B10CA0&quot;/&gt;&lt;wsp:rsid wsp:val=&quot;00B1406F&quot;/&gt;&lt;wsp:rsid wsp:val=&quot;00B20AD0&quot;/&gt;&lt;wsp:rsid wsp:val=&quot;00B21F20&quot;/&gt;&lt;wsp:rsid wsp:val=&quot;00B27F7C&quot;/&gt;&lt;wsp:rsid wsp:val=&quot;00B3090B&quot;/&gt;&lt;wsp:rsid wsp:val=&quot;00B30C17&quot;/&gt;&lt;wsp:rsid wsp:val=&quot;00B3112B&quot;/&gt;&lt;wsp:rsid wsp:val=&quot;00B31546&quot;/&gt;&lt;wsp:rsid wsp:val=&quot;00B31BFA&quot;/&gt;&lt;wsp:rsid wsp:val=&quot;00B37FE6&quot;/&gt;&lt;wsp:rsid wsp:val=&quot;00B41E68&quot;/&gt;&lt;wsp:rsid wsp:val=&quot;00B540D1&quot;/&gt;&lt;wsp:rsid wsp:val=&quot;00B56E45&quot;/&gt;&lt;wsp:rsid wsp:val=&quot;00B57C1B&quot;/&gt;&lt;wsp:rsid wsp:val=&quot;00B615B1&quot;/&gt;&lt;wsp:rsid wsp:val=&quot;00B64823&quot;/&gt;&lt;wsp:rsid wsp:val=&quot;00B662D5&quot;/&gt;&lt;wsp:rsid wsp:val=&quot;00B6656D&quot;/&gt;&lt;wsp:rsid wsp:val=&quot;00B67533&quot;/&gt;&lt;wsp:rsid wsp:val=&quot;00B70898&quot;/&gt;&lt;wsp:rsid wsp:val=&quot;00B71672&quot;/&gt;&lt;wsp:rsid wsp:val=&quot;00B73478&quot;/&gt;&lt;wsp:rsid wsp:val=&quot;00B74B2D&quot;/&gt;&lt;wsp:rsid wsp:val=&quot;00B757D6&quot;/&gt;&lt;wsp:rsid wsp:val=&quot;00B75BD9&quot;/&gt;&lt;wsp:rsid wsp:val=&quot;00B85B93&quot;/&gt;&lt;wsp:rsid wsp:val=&quot;00B85EE0&quot;/&gt;&lt;wsp:rsid wsp:val=&quot;00B86FD6&quot;/&gt;&lt;wsp:rsid wsp:val=&quot;00BA07E3&quot;/&gt;&lt;wsp:rsid wsp:val=&quot;00BA2143&quot;/&gt;&lt;wsp:rsid wsp:val=&quot;00BA5086&quot;/&gt;&lt;wsp:rsid wsp:val=&quot;00BA5116&quot;/&gt;&lt;wsp:rsid wsp:val=&quot;00BA74F6&quot;/&gt;&lt;wsp:rsid wsp:val=&quot;00BB0F7F&quot;/&gt;&lt;wsp:rsid wsp:val=&quot;00BC22D1&quot;/&gt;&lt;wsp:rsid wsp:val=&quot;00BC3C74&quot;/&gt;&lt;wsp:rsid wsp:val=&quot;00BC4276&quot;/&gt;&lt;wsp:rsid wsp:val=&quot;00BC6C56&quot;/&gt;&lt;wsp:rsid wsp:val=&quot;00BC6D25&quot;/&gt;&lt;wsp:rsid wsp:val=&quot;00BC6F09&quot;/&gt;&lt;wsp:rsid wsp:val=&quot;00BD1E99&quot;/&gt;&lt;wsp:rsid wsp:val=&quot;00BD3D9B&quot;/&gt;&lt;wsp:rsid wsp:val=&quot;00BD49B2&quot;/&gt;&lt;wsp:rsid wsp:val=&quot;00BE055B&quot;/&gt;&lt;wsp:rsid wsp:val=&quot;00BE05DF&quot;/&gt;&lt;wsp:rsid wsp:val=&quot;00BE2120&quot;/&gt;&lt;wsp:rsid wsp:val=&quot;00BE70FC&quot;/&gt;&lt;wsp:rsid wsp:val=&quot;00BF1A88&quot;/&gt;&lt;wsp:rsid wsp:val=&quot;00BF2CA4&quot;/&gt;&lt;wsp:rsid wsp:val=&quot;00BF2FA2&quot;/&gt;&lt;wsp:rsid wsp:val=&quot;00BF6FE7&quot;/&gt;&lt;wsp:rsid wsp:val=&quot;00BF7ED7&quot;/&gt;&lt;wsp:rsid wsp:val=&quot;00C0267B&quot;/&gt;&lt;wsp:rsid wsp:val=&quot;00C06A79&quot;/&gt;&lt;wsp:rsid wsp:val=&quot;00C06EAF&quot;/&gt;&lt;wsp:rsid wsp:val=&quot;00C1398D&quot;/&gt;&lt;wsp:rsid wsp:val=&quot;00C168DB&quot;/&gt;&lt;wsp:rsid wsp:val=&quot;00C24E39&quot;/&gt;&lt;wsp:rsid wsp:val=&quot;00C31DED&quot;/&gt;&lt;wsp:rsid wsp:val=&quot;00C3413A&quot;/&gt;&lt;wsp:rsid wsp:val=&quot;00C404D2&quot;/&gt;&lt;wsp:rsid wsp:val=&quot;00C44438&quot;/&gt;&lt;wsp:rsid wsp:val=&quot;00C476FD&quot;/&gt;&lt;wsp:rsid wsp:val=&quot;00C5033A&quot;/&gt;&lt;wsp:rsid wsp:val=&quot;00C512CB&quot;/&gt;&lt;wsp:rsid wsp:val=&quot;00C56B96&quot;/&gt;&lt;wsp:rsid wsp:val=&quot;00C6712C&quot;/&gt;&lt;wsp:rsid wsp:val=&quot;00C7130B&quot;/&gt;&lt;wsp:rsid wsp:val=&quot;00C75CA9&quot;/&gt;&lt;wsp:rsid wsp:val=&quot;00C7781C&quot;/&gt;&lt;wsp:rsid wsp:val=&quot;00C80127&quot;/&gt;&lt;wsp:rsid wsp:val=&quot;00C8136F&quot;/&gt;&lt;wsp:rsid wsp:val=&quot;00C83D02&quot;/&gt;&lt;wsp:rsid wsp:val=&quot;00C845F1&quot;/&gt;&lt;wsp:rsid wsp:val=&quot;00C87B0C&quot;/&gt;&lt;wsp:rsid wsp:val=&quot;00C90F61&quot;/&gt;&lt;wsp:rsid wsp:val=&quot;00C9280F&quot;/&gt;&lt;wsp:rsid wsp:val=&quot;00CA1208&quot;/&gt;&lt;wsp:rsid wsp:val=&quot;00CA32B2&quot;/&gt;&lt;wsp:rsid wsp:val=&quot;00CA3E23&quot;/&gt;&lt;wsp:rsid wsp:val=&quot;00CA5227&quot;/&gt;&lt;wsp:rsid wsp:val=&quot;00CA65C2&quot;/&gt;&lt;wsp:rsid wsp:val=&quot;00CA73EF&quot;/&gt;&lt;wsp:rsid wsp:val=&quot;00CB0C11&quot;/&gt;&lt;wsp:rsid wsp:val=&quot;00CB0C90&quot;/&gt;&lt;wsp:rsid wsp:val=&quot;00CB19A2&quot;/&gt;&lt;wsp:rsid wsp:val=&quot;00CC2A56&quot;/&gt;&lt;wsp:rsid wsp:val=&quot;00CC51F6&quot;/&gt;&lt;wsp:rsid wsp:val=&quot;00CC5F35&quot;/&gt;&lt;wsp:rsid wsp:val=&quot;00CC6DC6&quot;/&gt;&lt;wsp:rsid wsp:val=&quot;00CC78A6&quot;/&gt;&lt;wsp:rsid wsp:val=&quot;00CD1843&quot;/&gt;&lt;wsp:rsid wsp:val=&quot;00CD338F&quot;/&gt;&lt;wsp:rsid wsp:val=&quot;00CD4307&quot;/&gt;&lt;wsp:rsid wsp:val=&quot;00CE0432&quot;/&gt;&lt;wsp:rsid wsp:val=&quot;00CE0A7D&quot;/&gt;&lt;wsp:rsid wsp:val=&quot;00CE3062&quot;/&gt;&lt;wsp:rsid wsp:val=&quot;00CF26C3&quot;/&gt;&lt;wsp:rsid wsp:val=&quot;00CF4F16&quot;/&gt;&lt;wsp:rsid wsp:val=&quot;00D01FDE&quot;/&gt;&lt;wsp:rsid wsp:val=&quot;00D02A0B&quot;/&gt;&lt;wsp:rsid wsp:val=&quot;00D035DA&quot;/&gt;&lt;wsp:rsid wsp:val=&quot;00D0744E&quot;/&gt;&lt;wsp:rsid wsp:val=&quot;00D07A3B&quot;/&gt;&lt;wsp:rsid wsp:val=&quot;00D10C0C&quot;/&gt;&lt;wsp:rsid wsp:val=&quot;00D1178B&quot;/&gt;&lt;wsp:rsid wsp:val=&quot;00D21351&quot;/&gt;&lt;wsp:rsid wsp:val=&quot;00D23CCE&quot;/&gt;&lt;wsp:rsid wsp:val=&quot;00D24DD7&quot;/&gt;&lt;wsp:rsid wsp:val=&quot;00D26B3C&quot;/&gt;&lt;wsp:rsid wsp:val=&quot;00D4151A&quot;/&gt;&lt;wsp:rsid wsp:val=&quot;00D4664A&quot;/&gt;&lt;wsp:rsid wsp:val=&quot;00D51C26&quot;/&gt;&lt;wsp:rsid wsp:val=&quot;00D54B5C&quot;/&gt;&lt;wsp:rsid wsp:val=&quot;00D5508B&quot;/&gt;&lt;wsp:rsid wsp:val=&quot;00D619BF&quot;/&gt;&lt;wsp:rsid wsp:val=&quot;00D63FE4&quot;/&gt;&lt;wsp:rsid wsp:val=&quot;00D71D52&quot;/&gt;&lt;wsp:rsid wsp:val=&quot;00D739C2&quot;/&gt;&lt;wsp:rsid wsp:val=&quot;00D75836&quot;/&gt;&lt;wsp:rsid wsp:val=&quot;00D84D3E&quot;/&gt;&lt;wsp:rsid wsp:val=&quot;00D87D1B&quot;/&gt;&lt;wsp:rsid wsp:val=&quot;00D901FA&quot;/&gt;&lt;wsp:rsid wsp:val=&quot;00DA1044&quot;/&gt;&lt;wsp:rsid wsp:val=&quot;00DA1BE4&quot;/&gt;&lt;wsp:rsid wsp:val=&quot;00DA2D05&quot;/&gt;&lt;wsp:rsid wsp:val=&quot;00DA4A61&quot;/&gt;&lt;wsp:rsid wsp:val=&quot;00DA5FE4&quot;/&gt;&lt;wsp:rsid wsp:val=&quot;00DA767C&quot;/&gt;&lt;wsp:rsid wsp:val=&quot;00DB00DC&quot;/&gt;&lt;wsp:rsid wsp:val=&quot;00DB22FA&quot;/&gt;&lt;wsp:rsid wsp:val=&quot;00DC165D&quot;/&gt;&lt;wsp:rsid wsp:val=&quot;00DC3361&quot;/&gt;&lt;wsp:rsid wsp:val=&quot;00DC5815&quot;/&gt;&lt;wsp:rsid wsp:val=&quot;00DC6828&quot;/&gt;&lt;wsp:rsid wsp:val=&quot;00DC7375&quot;/&gt;&lt;wsp:rsid wsp:val=&quot;00DD2C5D&quot;/&gt;&lt;wsp:rsid wsp:val=&quot;00DD2FDA&quot;/&gt;&lt;wsp:rsid wsp:val=&quot;00DD7CEA&quot;/&gt;&lt;wsp:rsid wsp:val=&quot;00DE4153&quot;/&gt;&lt;wsp:rsid wsp:val=&quot;00DF278E&quot;/&gt;&lt;wsp:rsid wsp:val=&quot;00DF55C1&quot;/&gt;&lt;wsp:rsid wsp:val=&quot;00DF7DBE&quot;/&gt;&lt;wsp:rsid wsp:val=&quot;00E00346&quot;/&gt;&lt;wsp:rsid wsp:val=&quot;00E0483B&quot;/&gt;&lt;wsp:rsid wsp:val=&quot;00E052A7&quot;/&gt;&lt;wsp:rsid wsp:val=&quot;00E06568&quot;/&gt;&lt;wsp:rsid wsp:val=&quot;00E06E43&quot;/&gt;&lt;wsp:rsid wsp:val=&quot;00E070D9&quot;/&gt;&lt;wsp:rsid wsp:val=&quot;00E07BEE&quot;/&gt;&lt;wsp:rsid wsp:val=&quot;00E11ECD&quot;/&gt;&lt;wsp:rsid wsp:val=&quot;00E13B35&quot;/&gt;&lt;wsp:rsid wsp:val=&quot;00E22192&quot;/&gt;&lt;wsp:rsid wsp:val=&quot;00E22C80&quot;/&gt;&lt;wsp:rsid wsp:val=&quot;00E31A5F&quot;/&gt;&lt;wsp:rsid wsp:val=&quot;00E31DB9&quot;/&gt;&lt;wsp:rsid wsp:val=&quot;00E35368&quot;/&gt;&lt;wsp:rsid wsp:val=&quot;00E40D6B&quot;/&gt;&lt;wsp:rsid wsp:val=&quot;00E43CB9&quot;/&gt;&lt;wsp:rsid wsp:val=&quot;00E43EFF&quot;/&gt;&lt;wsp:rsid wsp:val=&quot;00E4649A&quot;/&gt;&lt;wsp:rsid wsp:val=&quot;00E477F6&quot;/&gt;&lt;wsp:rsid wsp:val=&quot;00E4792E&quot;/&gt;&lt;wsp:rsid wsp:val=&quot;00E50409&quot;/&gt;&lt;wsp:rsid wsp:val=&quot;00E53560&quot;/&gt;&lt;wsp:rsid wsp:val=&quot;00E54828&quot;/&gt;&lt;wsp:rsid wsp:val=&quot;00E551E5&quot;/&gt;&lt;wsp:rsid wsp:val=&quot;00E55E53&quot;/&gt;&lt;wsp:rsid wsp:val=&quot;00E56AB8&quot;/&gt;&lt;wsp:rsid wsp:val=&quot;00E64115&quot;/&gt;&lt;wsp:rsid wsp:val=&quot;00E7104B&quot;/&gt;&lt;wsp:rsid wsp:val=&quot;00E7391F&quot;/&gt;&lt;wsp:rsid wsp:val=&quot;00E75E93&quot;/&gt;&lt;wsp:rsid wsp:val=&quot;00E76EB7&quot;/&gt;&lt;wsp:rsid wsp:val=&quot;00E77DC4&quot;/&gt;&lt;wsp:rsid wsp:val=&quot;00E805F9&quot;/&gt;&lt;wsp:rsid wsp:val=&quot;00E83496&quot;/&gt;&lt;wsp:rsid wsp:val=&quot;00E91509&quot;/&gt;&lt;wsp:rsid wsp:val=&quot;00E91F53&quot;/&gt;&lt;wsp:rsid wsp:val=&quot;00E92172&quot;/&gt;&lt;wsp:rsid wsp:val=&quot;00E927B8&quot;/&gt;&lt;wsp:rsid wsp:val=&quot;00E94BDF&quot;/&gt;&lt;wsp:rsid wsp:val=&quot;00EA42C2&quot;/&gt;&lt;wsp:rsid wsp:val=&quot;00EA691F&quot;/&gt;&lt;wsp:rsid wsp:val=&quot;00EA72C5&quot;/&gt;&lt;wsp:rsid wsp:val=&quot;00EB1563&quot;/&gt;&lt;wsp:rsid wsp:val=&quot;00EB349C&quot;/&gt;&lt;wsp:rsid wsp:val=&quot;00EB565A&quot;/&gt;&lt;wsp:rsid wsp:val=&quot;00EC081F&quot;/&gt;&lt;wsp:rsid wsp:val=&quot;00EC2E18&quot;/&gt;&lt;wsp:rsid wsp:val=&quot;00EC4FF3&quot;/&gt;&lt;wsp:rsid wsp:val=&quot;00EC5E5C&quot;/&gt;&lt;wsp:rsid wsp:val=&quot;00EC60EF&quot;/&gt;&lt;wsp:rsid wsp:val=&quot;00EC6779&quot;/&gt;&lt;wsp:rsid wsp:val=&quot;00ED3778&quot;/&gt;&lt;wsp:rsid wsp:val=&quot;00ED4138&quot;/&gt;&lt;wsp:rsid wsp:val=&quot;00ED67E1&quot;/&gt;&lt;wsp:rsid wsp:val=&quot;00ED696C&quot;/&gt;&lt;wsp:rsid wsp:val=&quot;00EE1740&quot;/&gt;&lt;wsp:rsid wsp:val=&quot;00EE19B4&quot;/&gt;&lt;wsp:rsid wsp:val=&quot;00EE49C6&quot;/&gt;&lt;wsp:rsid wsp:val=&quot;00EE69FB&quot;/&gt;&lt;wsp:rsid wsp:val=&quot;00EF1B89&quot;/&gt;&lt;wsp:rsid wsp:val=&quot;00EF39C3&quot;/&gt;&lt;wsp:rsid wsp:val=&quot;00EF6BA7&quot;/&gt;&lt;wsp:rsid wsp:val=&quot;00EF6DC9&quot;/&gt;&lt;wsp:rsid wsp:val=&quot;00EF7E77&quot;/&gt;&lt;wsp:rsid wsp:val=&quot;00F01E13&quot;/&gt;&lt;wsp:rsid wsp:val=&quot;00F032B6&quot;/&gt;&lt;wsp:rsid wsp:val=&quot;00F077AE&quot;/&gt;&lt;wsp:rsid wsp:val=&quot;00F10855&quot;/&gt;&lt;wsp:rsid wsp:val=&quot;00F13599&quot;/&gt;&lt;wsp:rsid wsp:val=&quot;00F30015&quot;/&gt;&lt;wsp:rsid wsp:val=&quot;00F3072A&quot;/&gt;&lt;wsp:rsid wsp:val=&quot;00F32F89&quot;/&gt;&lt;wsp:rsid wsp:val=&quot;00F3719A&quot;/&gt;&lt;wsp:rsid wsp:val=&quot;00F402B1&quot;/&gt;&lt;wsp:rsid wsp:val=&quot;00F40901&quot;/&gt;&lt;wsp:rsid wsp:val=&quot;00F43F3E&quot;/&gt;&lt;wsp:rsid wsp:val=&quot;00F51196&quot;/&gt;&lt;wsp:rsid wsp:val=&quot;00F5372D&quot;/&gt;&lt;wsp:rsid wsp:val=&quot;00F5380B&quot;/&gt;&lt;wsp:rsid wsp:val=&quot;00F615E2&quot;/&gt;&lt;wsp:rsid wsp:val=&quot;00F618E6&quot;/&gt;&lt;wsp:rsid wsp:val=&quot;00F648C1&quot;/&gt;&lt;wsp:rsid wsp:val=&quot;00F807FA&quot;/&gt;&lt;wsp:rsid wsp:val=&quot;00F87C83&quot;/&gt;&lt;wsp:rsid wsp:val=&quot;00F915E8&quot;/&gt;&lt;wsp:rsid wsp:val=&quot;00F95BF0&quot;/&gt;&lt;wsp:rsid wsp:val=&quot;00F9606E&quot;/&gt;&lt;wsp:rsid wsp:val=&quot;00F964FA&quot;/&gt;&lt;wsp:rsid wsp:val=&quot;00F96F7E&quot;/&gt;&lt;wsp:rsid wsp:val=&quot;00FA0FDB&quot;/&gt;&lt;wsp:rsid wsp:val=&quot;00FA5C02&quot;/&gt;&lt;wsp:rsid wsp:val=&quot;00FA6B9D&quot;/&gt;&lt;wsp:rsid wsp:val=&quot;00FB02CC&quot;/&gt;&lt;wsp:rsid wsp:val=&quot;00FB2F7E&quot;/&gt;&lt;wsp:rsid wsp:val=&quot;00FB33CC&quot;/&gt;&lt;wsp:rsid wsp:val=&quot;00FB4031&quot;/&gt;&lt;wsp:rsid wsp:val=&quot;00FB64EA&quot;/&gt;&lt;wsp:rsid wsp:val=&quot;00FB6B89&quot;/&gt;&lt;wsp:rsid wsp:val=&quot;00FC119B&quot;/&gt;&lt;wsp:rsid wsp:val=&quot;00FC1CF8&quot;/&gt;&lt;wsp:rsid wsp:val=&quot;00FD2B8C&quot;/&gt;&lt;wsp:rsid wsp:val=&quot;00FE0B6B&quot;/&gt;&lt;wsp:rsid wsp:val=&quot;00FE12C8&quot;/&gt;&lt;wsp:rsid wsp:val=&quot;00FE27E3&quot;/&gt;&lt;wsp:rsid wsp:val=&quot;00FE4972&quot;/&gt;&lt;wsp:rsid wsp:val=&quot;00FE6A10&quot;/&gt;&lt;wsp:rsid wsp:val=&quot;00FF0339&quot;/&gt;&lt;wsp:rsid wsp:val=&quot;00FF4A29&quot;/&gt;&lt;wsp:rsid wsp:val=&quot;00FF6D14&quot;/&gt;&lt;/wsp:rsids&gt;&lt;/w:docPr&gt;&lt;w:body&gt;&lt;w:p wsp:rsidR=&quot;00000000&quot; wsp:rsidRDefault=&quot;00510D25&quot;&gt;&lt;m:oMathPara&gt;&lt;m:oMath&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a&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Ka+&lt;/m:t&gt;&lt;/m:r&gt;&lt;m:d&gt;&lt;m:dPr&gt;&lt;m:ctrlPr&gt;&lt;w:rPr&gt;&lt;w:rFonts w:ascii=&quot;Cambria Math&quot; w:h-ansi=&quot;Cambria Math&quot;/&gt;&lt;wx:font wx:val=&quot;Cambria Math&quot;/&gt;&lt;w:sz w:val=&quot;22&quot;/&gt;&lt;w:sz-cs w:val=&quot;22&quot;/&gt;&lt;/w:rPr&gt;&lt;/m:ctrlPr&gt;&lt;/m:dPr&gt;&lt;m:e&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b&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c&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d&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e&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f&lt;/m:t&gt;&lt;/m:r&gt;&lt;/m:e&gt;&lt;m:sub&gt;&lt;m:r&gt;&lt;m:rPr&gt;&lt;m:sty m:val=&quot;p&quot;/&gt;&lt;/m:rPr&gt;&lt;w:rPr&gt;&lt;w:rFonts w:ascii=&quot;Cambria Math&quot; w:h-ansi=&quot;Cambria Math&quot;/&gt;&lt;wx:font wx:val=&quot;Cambria Math&quot;/&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h&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g&lt;/m:t&gt;&lt;/m:r&gt;&lt;/m:e&gt;&lt;m:sub&gt;&lt;m:r&gt;&lt;m:rPr&gt;&lt;m:sty m:val=&quot;p&quot;/&gt;&lt;/m:rPr&gt;&lt;w:rPr&gt;&lt;w:rFonts w:ascii=&quot;Cambria Math&quot; w:h-ansi=&quot;Cambria Math&quot;/&gt;&lt;wx:font wx:val=&quot;Cambria Math&quot;/&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k&lt;/m:t&gt;&lt;/m:r&gt;&lt;/m:e&gt;&lt;m:sub&gt;&lt;m:r&gt;&lt;m:rPr&gt;&lt;m:sty m:val=&quot;p&quot;/&gt;&lt;/m:rPr&gt;&lt;w:rPr&gt;&lt;w:rFonts w:ascii=&quot;Cambria Math&quot; w:h-ansi=&quot;Cambria Math&quot;/&gt;&lt;wx:font wx:val=&quot;Cambria Math&quot;/&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l&lt;/m:t&gt;&lt;/m:r&gt;&lt;/m:e&gt;&lt;m:sub&gt;&lt;m:r&gt;&lt;m:rPr&gt;&lt;m:sty m:val=&quot;p&quot;/&gt;&lt;/m:rPr&gt;&lt;w:rPr&gt;&lt;w:rFonts w:ascii=&quot;Cambria Math&quot; w:h-ansi=&quot;Cambria Math&quot;/&gt;&lt;wx:font wx:val=&quot;Cambria Math&quot;/&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m&lt;/m:t&gt;&lt;/m:r&gt;&lt;/m:e&gt;&lt;m:sub&gt;&lt;m:r&gt;&lt;m:rPr&gt;&lt;m:sty m:val=&quot;p&quot;/&gt;&lt;/m:rPr&gt;&lt;w:rPr&gt;&lt;w:rFonts w:ascii=&quot;Cambria Math&quot; w:h-ansi=&quot;Cambria Math&quot;/&gt;&lt;wx:font wx:val=&quot;Cambria Math&quot;/&gt;&lt;w:sz w:val=&quot;22&quot;/&gt;&lt;w:sz-cs w:val=&quot;22&quot;/&gt;&lt;/w:rPr&gt;&lt;m:t&gt;i&lt;/m:t&gt;&lt;/m:r&gt;&lt;/m:sub&gt;&lt;/m:sSub&gt;&lt;/m:e&gt;&lt;/m:d&gt;&lt;m:r&gt;&lt;m:rPr&gt;&lt;m:sty m:val=&quot;p&quot;/&gt;&lt;/m:rPr&gt;&lt;w:rPr&gt;&lt;w:rFonts w:ascii=&quot;Cambria Math&quot; w:h-ansi=&quot;Cambria Math&quot;/&gt;&lt;wx:font wx:val=&quot;Cambria Math&quot;/&gt;&lt;w:sz w:val=&quot;22&quot;/&gt;&lt;w:sz-cs w:val=&quot;22&quot;/&gt;&lt;/w:rPr&gt;&lt;m:t&gt;*Kb&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DE3C23">
        <w:rPr>
          <w:sz w:val="22"/>
          <w:szCs w:val="22"/>
        </w:rPr>
        <w:instrText xml:space="preserve"> </w:instrText>
      </w:r>
      <w:r w:rsidRPr="00DE3C23">
        <w:rPr>
          <w:sz w:val="22"/>
          <w:szCs w:val="22"/>
        </w:rPr>
        <w:fldChar w:fldCharType="separate"/>
      </w:r>
      <w:r w:rsidR="00332F7F">
        <w:pict>
          <v:shape id="_x0000_i1026" type="#_x0000_t75" style="width:394.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D07A9&quot;/&gt;&lt;wsp:rsid wsp:val=&quot;00000893&quot;/&gt;&lt;wsp:rsid wsp:val=&quot;00003AB3&quot;/&gt;&lt;wsp:rsid wsp:val=&quot;000047DD&quot;/&gt;&lt;wsp:rsid wsp:val=&quot;00005743&quot;/&gt;&lt;wsp:rsid wsp:val=&quot;00007567&quot;/&gt;&lt;wsp:rsid wsp:val=&quot;00007F76&quot;/&gt;&lt;wsp:rsid wsp:val=&quot;00010C81&quot;/&gt;&lt;wsp:rsid wsp:val=&quot;000111FA&quot;/&gt;&lt;wsp:rsid wsp:val=&quot;00020804&quot;/&gt;&lt;wsp:rsid wsp:val=&quot;00024A28&quot;/&gt;&lt;wsp:rsid wsp:val=&quot;0003061D&quot;/&gt;&lt;wsp:rsid wsp:val=&quot;000413A4&quot;/&gt;&lt;wsp:rsid wsp:val=&quot;000437F4&quot;/&gt;&lt;wsp:rsid wsp:val=&quot;00044617&quot;/&gt;&lt;wsp:rsid wsp:val=&quot;00045C85&quot;/&gt;&lt;wsp:rsid wsp:val=&quot;0005285A&quot;/&gt;&lt;wsp:rsid wsp:val=&quot;0005489B&quot;/&gt;&lt;wsp:rsid wsp:val=&quot;000549E5&quot;/&gt;&lt;wsp:rsid wsp:val=&quot;00055FBE&quot;/&gt;&lt;wsp:rsid wsp:val=&quot;00060032&quot;/&gt;&lt;wsp:rsid wsp:val=&quot;000605F3&quot;/&gt;&lt;wsp:rsid wsp:val=&quot;00061403&quot;/&gt;&lt;wsp:rsid wsp:val=&quot;000638A4&quot;/&gt;&lt;wsp:rsid wsp:val=&quot;00071BA7&quot;/&gt;&lt;wsp:rsid wsp:val=&quot;00074638&quot;/&gt;&lt;wsp:rsid wsp:val=&quot;00074754&quot;/&gt;&lt;wsp:rsid wsp:val=&quot;00074B86&quot;/&gt;&lt;wsp:rsid wsp:val=&quot;00074E95&quot;/&gt;&lt;wsp:rsid wsp:val=&quot;00075BD7&quot;/&gt;&lt;wsp:rsid wsp:val=&quot;00075E13&quot;/&gt;&lt;wsp:rsid wsp:val=&quot;0007697D&quot;/&gt;&lt;wsp:rsid wsp:val=&quot;000778B3&quot;/&gt;&lt;wsp:rsid wsp:val=&quot;000844A7&quot;/&gt;&lt;wsp:rsid wsp:val=&quot;00087F53&quot;/&gt;&lt;wsp:rsid wsp:val=&quot;00090075&quot;/&gt;&lt;wsp:rsid wsp:val=&quot;00092FCC&quot;/&gt;&lt;wsp:rsid wsp:val=&quot;00094C78&quot;/&gt;&lt;wsp:rsid wsp:val=&quot;000969E2&quot;/&gt;&lt;wsp:rsid wsp:val=&quot;00096CE6&quot;/&gt;&lt;wsp:rsid wsp:val=&quot;000A3AA0&quot;/&gt;&lt;wsp:rsid wsp:val=&quot;000A5A82&quot;/&gt;&lt;wsp:rsid wsp:val=&quot;000A6104&quot;/&gt;&lt;wsp:rsid wsp:val=&quot;000B3A92&quot;/&gt;&lt;wsp:rsid wsp:val=&quot;000B40CF&quot;/&gt;&lt;wsp:rsid wsp:val=&quot;000B5BAF&quot;/&gt;&lt;wsp:rsid wsp:val=&quot;000C192D&quot;/&gt;&lt;wsp:rsid wsp:val=&quot;000C3F16&quot;/&gt;&lt;wsp:rsid wsp:val=&quot;000C5082&quot;/&gt;&lt;wsp:rsid wsp:val=&quot;000C5C6B&quot;/&gt;&lt;wsp:rsid wsp:val=&quot;000D04CB&quot;/&gt;&lt;wsp:rsid wsp:val=&quot;000D13C7&quot;/&gt;&lt;wsp:rsid wsp:val=&quot;000D2E34&quot;/&gt;&lt;wsp:rsid wsp:val=&quot;000D3423&quot;/&gt;&lt;wsp:rsid wsp:val=&quot;000D42B7&quot;/&gt;&lt;wsp:rsid wsp:val=&quot;000D44D9&quot;/&gt;&lt;wsp:rsid wsp:val=&quot;000D63E8&quot;/&gt;&lt;wsp:rsid wsp:val=&quot;000D7F48&quot;/&gt;&lt;wsp:rsid wsp:val=&quot;000E0279&quot;/&gt;&lt;wsp:rsid wsp:val=&quot;000E15EE&quot;/&gt;&lt;wsp:rsid wsp:val=&quot;000E270E&quot;/&gt;&lt;wsp:rsid wsp:val=&quot;000E4539&quot;/&gt;&lt;wsp:rsid wsp:val=&quot;000E4E8F&quot;/&gt;&lt;wsp:rsid wsp:val=&quot;000F116B&quot;/&gt;&lt;wsp:rsid wsp:val=&quot;000F3B4B&quot;/&gt;&lt;wsp:rsid wsp:val=&quot;000F6906&quot;/&gt;&lt;wsp:rsid wsp:val=&quot;000F7343&quot;/&gt;&lt;wsp:rsid wsp:val=&quot;00103567&quot;/&gt;&lt;wsp:rsid wsp:val=&quot;0010361A&quot;/&gt;&lt;wsp:rsid wsp:val=&quot;00103739&quot;/&gt;&lt;wsp:rsid wsp:val=&quot;001038D0&quot;/&gt;&lt;wsp:rsid wsp:val=&quot;00104566&quot;/&gt;&lt;wsp:rsid wsp:val=&quot;00110C41&quot;/&gt;&lt;wsp:rsid wsp:val=&quot;001136A7&quot;/&gt;&lt;wsp:rsid wsp:val=&quot;00121F21&quot;/&gt;&lt;wsp:rsid wsp:val=&quot;001262F9&quot;/&gt;&lt;wsp:rsid wsp:val=&quot;0013058C&quot;/&gt;&lt;wsp:rsid wsp:val=&quot;001309A3&quot;/&gt;&lt;wsp:rsid wsp:val=&quot;00132307&quot;/&gt;&lt;wsp:rsid wsp:val=&quot;00143362&quot;/&gt;&lt;wsp:rsid wsp:val=&quot;00143410&quot;/&gt;&lt;wsp:rsid wsp:val=&quot;0014427E&quot;/&gt;&lt;wsp:rsid wsp:val=&quot;00146FCD&quot;/&gt;&lt;wsp:rsid wsp:val=&quot;00150F25&quot;/&gt;&lt;wsp:rsid wsp:val=&quot;00153957&quot;/&gt;&lt;wsp:rsid wsp:val=&quot;00155B4F&quot;/&gt;&lt;wsp:rsid wsp:val=&quot;001566AD&quot;/&gt;&lt;wsp:rsid wsp:val=&quot;00157D69&quot;/&gt;&lt;wsp:rsid wsp:val=&quot;00160D6F&quot;/&gt;&lt;wsp:rsid wsp:val=&quot;00161D0E&quot;/&gt;&lt;wsp:rsid wsp:val=&quot;00165AB9&quot;/&gt;&lt;wsp:rsid wsp:val=&quot;00167D70&quot;/&gt;&lt;wsp:rsid wsp:val=&quot;00171DDF&quot;/&gt;&lt;wsp:rsid wsp:val=&quot;00173841&quot;/&gt;&lt;wsp:rsid wsp:val=&quot;00174A1F&quot;/&gt;&lt;wsp:rsid wsp:val=&quot;00181C18&quot;/&gt;&lt;wsp:rsid wsp:val=&quot;001824E8&quot;/&gt;&lt;wsp:rsid wsp:val=&quot;00183971&quot;/&gt;&lt;wsp:rsid wsp:val=&quot;0018694F&quot;/&gt;&lt;wsp:rsid wsp:val=&quot;00193AB3&quot;/&gt;&lt;wsp:rsid wsp:val=&quot;00193FD3&quot;/&gt;&lt;wsp:rsid wsp:val=&quot;00194066&quot;/&gt;&lt;wsp:rsid wsp:val=&quot;00194713&quot;/&gt;&lt;wsp:rsid wsp:val=&quot;001A2012&quot;/&gt;&lt;wsp:rsid wsp:val=&quot;001A2B50&quot;/&gt;&lt;wsp:rsid wsp:val=&quot;001A488F&quot;/&gt;&lt;wsp:rsid wsp:val=&quot;001A674D&quot;/&gt;&lt;wsp:rsid wsp:val=&quot;001B0603&quot;/&gt;&lt;wsp:rsid wsp:val=&quot;001B21D4&quot;/&gt;&lt;wsp:rsid wsp:val=&quot;001B3E47&quot;/&gt;&lt;wsp:rsid wsp:val=&quot;001B3F5E&quot;/&gt;&lt;wsp:rsid wsp:val=&quot;001B6508&quot;/&gt;&lt;wsp:rsid wsp:val=&quot;001C3F3E&quot;/&gt;&lt;wsp:rsid wsp:val=&quot;001C7515&quot;/&gt;&lt;wsp:rsid wsp:val=&quot;001D001B&quot;/&gt;&lt;wsp:rsid wsp:val=&quot;001D2FF6&quot;/&gt;&lt;wsp:rsid wsp:val=&quot;001D3DF9&quot;/&gt;&lt;wsp:rsid wsp:val=&quot;001D517D&quot;/&gt;&lt;wsp:rsid wsp:val=&quot;001D7E66&quot;/&gt;&lt;wsp:rsid wsp:val=&quot;001D7FD5&quot;/&gt;&lt;wsp:rsid wsp:val=&quot;001E05BC&quot;/&gt;&lt;wsp:rsid wsp:val=&quot;001E2EAA&quot;/&gt;&lt;wsp:rsid wsp:val=&quot;001E6C90&quot;/&gt;&lt;wsp:rsid wsp:val=&quot;001F24AA&quot;/&gt;&lt;wsp:rsid wsp:val=&quot;001F36D9&quot;/&gt;&lt;wsp:rsid wsp:val=&quot;001F69BD&quot;/&gt;&lt;wsp:rsid wsp:val=&quot;001F6B60&quot;/&gt;&lt;wsp:rsid wsp:val=&quot;00201F10&quot;/&gt;&lt;wsp:rsid wsp:val=&quot;00206564&quot;/&gt;&lt;wsp:rsid wsp:val=&quot;00211BCA&quot;/&gt;&lt;wsp:rsid wsp:val=&quot;00213584&quot;/&gt;&lt;wsp:rsid wsp:val=&quot;0021378A&quot;/&gt;&lt;wsp:rsid wsp:val=&quot;002147FB&quot;/&gt;&lt;wsp:rsid wsp:val=&quot;0022001A&quot;/&gt;&lt;wsp:rsid wsp:val=&quot;002235C2&quot;/&gt;&lt;wsp:rsid wsp:val=&quot;00224A7E&quot;/&gt;&lt;wsp:rsid wsp:val=&quot;0023248F&quot;/&gt;&lt;wsp:rsid wsp:val=&quot;002333EF&quot;/&gt;&lt;wsp:rsid wsp:val=&quot;00240934&quot;/&gt;&lt;wsp:rsid wsp:val=&quot;0024282A&quot;/&gt;&lt;wsp:rsid wsp:val=&quot;00243E6F&quot;/&gt;&lt;wsp:rsid wsp:val=&quot;00244725&quot;/&gt;&lt;wsp:rsid wsp:val=&quot;00255985&quot;/&gt;&lt;wsp:rsid wsp:val=&quot;00257127&quot;/&gt;&lt;wsp:rsid wsp:val=&quot;00261982&quot;/&gt;&lt;wsp:rsid wsp:val=&quot;002648C1&quot;/&gt;&lt;wsp:rsid wsp:val=&quot;00280BF5&quot;/&gt;&lt;wsp:rsid wsp:val=&quot;00281405&quot;/&gt;&lt;wsp:rsid wsp:val=&quot;002820AA&quot;/&gt;&lt;wsp:rsid wsp:val=&quot;002839DD&quot;/&gt;&lt;wsp:rsid wsp:val=&quot;00285CE2&quot;/&gt;&lt;wsp:rsid wsp:val=&quot;00286DA9&quot;/&gt;&lt;wsp:rsid wsp:val=&quot;002939BF&quot;/&gt;&lt;wsp:rsid wsp:val=&quot;00294889&quot;/&gt;&lt;wsp:rsid wsp:val=&quot;00294AAB&quot;/&gt;&lt;wsp:rsid wsp:val=&quot;00297F66&quot;/&gt;&lt;wsp:rsid wsp:val=&quot;002A156D&quot;/&gt;&lt;wsp:rsid wsp:val=&quot;002A39A2&quot;/&gt;&lt;wsp:rsid wsp:val=&quot;002A5E29&quot;/&gt;&lt;wsp:rsid wsp:val=&quot;002B09FC&quot;/&gt;&lt;wsp:rsid wsp:val=&quot;002B15E5&quot;/&gt;&lt;wsp:rsid wsp:val=&quot;002B1A01&quot;/&gt;&lt;wsp:rsid wsp:val=&quot;002B2E4D&quot;/&gt;&lt;wsp:rsid wsp:val=&quot;002B6603&quot;/&gt;&lt;wsp:rsid wsp:val=&quot;002B7785&quot;/&gt;&lt;wsp:rsid wsp:val=&quot;002C3D70&quot;/&gt;&lt;wsp:rsid wsp:val=&quot;002C48A4&quot;/&gt;&lt;wsp:rsid wsp:val=&quot;002C4BBD&quot;/&gt;&lt;wsp:rsid wsp:val=&quot;002D08FE&quot;/&gt;&lt;wsp:rsid wsp:val=&quot;002D39A0&quot;/&gt;&lt;wsp:rsid wsp:val=&quot;002D4F9F&quot;/&gt;&lt;wsp:rsid wsp:val=&quot;002D754F&quot;/&gt;&lt;wsp:rsid wsp:val=&quot;002E3286&quot;/&gt;&lt;wsp:rsid wsp:val=&quot;002E57A2&quot;/&gt;&lt;wsp:rsid wsp:val=&quot;002E5CB7&quot;/&gt;&lt;wsp:rsid wsp:val=&quot;002E64AC&quot;/&gt;&lt;wsp:rsid wsp:val=&quot;002F0B3D&quot;/&gt;&lt;wsp:rsid wsp:val=&quot;0030598C&quot;/&gt;&lt;wsp:rsid wsp:val=&quot;00306414&quot;/&gt;&lt;wsp:rsid wsp:val=&quot;00313E5C&quot;/&gt;&lt;wsp:rsid wsp:val=&quot;00315F78&quot;/&gt;&lt;wsp:rsid wsp:val=&quot;00316EC6&quot;/&gt;&lt;wsp:rsid wsp:val=&quot;00322596&quot;/&gt;&lt;wsp:rsid wsp:val=&quot;00322A97&quot;/&gt;&lt;wsp:rsid wsp:val=&quot;00324961&quot;/&gt;&lt;wsp:rsid wsp:val=&quot;00327F20&quot;/&gt;&lt;wsp:rsid wsp:val=&quot;00330564&quot;/&gt;&lt;wsp:rsid wsp:val=&quot;003305B3&quot;/&gt;&lt;wsp:rsid wsp:val=&quot;0033124D&quot;/&gt;&lt;wsp:rsid wsp:val=&quot;00331579&quot;/&gt;&lt;wsp:rsid wsp:val=&quot;00334889&quot;/&gt;&lt;wsp:rsid wsp:val=&quot;00345147&quot;/&gt;&lt;wsp:rsid wsp:val=&quot;003453A5&quot;/&gt;&lt;wsp:rsid wsp:val=&quot;0034636D&quot;/&gt;&lt;wsp:rsid wsp:val=&quot;00346D65&quot;/&gt;&lt;wsp:rsid wsp:val=&quot;00350411&quot;/&gt;&lt;wsp:rsid wsp:val=&quot;00355013&quot;/&gt;&lt;wsp:rsid wsp:val=&quot;00355328&quot;/&gt;&lt;wsp:rsid wsp:val=&quot;00380158&quot;/&gt;&lt;wsp:rsid wsp:val=&quot;00380A66&quot;/&gt;&lt;wsp:rsid wsp:val=&quot;00381968&quot;/&gt;&lt;wsp:rsid wsp:val=&quot;003907D1&quot;/&gt;&lt;wsp:rsid wsp:val=&quot;003A3BB9&quot;/&gt;&lt;wsp:rsid wsp:val=&quot;003A5071&quot;/&gt;&lt;wsp:rsid wsp:val=&quot;003A7404&quot;/&gt;&lt;wsp:rsid wsp:val=&quot;003B2D9B&quot;/&gt;&lt;wsp:rsid wsp:val=&quot;003C0831&quot;/&gt;&lt;wsp:rsid wsp:val=&quot;003C4445&quot;/&gt;&lt;wsp:rsid wsp:val=&quot;003C4BAF&quot;/&gt;&lt;wsp:rsid wsp:val=&quot;003D0C21&quot;/&gt;&lt;wsp:rsid wsp:val=&quot;003D1FB5&quot;/&gt;&lt;wsp:rsid wsp:val=&quot;003D337D&quot;/&gt;&lt;wsp:rsid wsp:val=&quot;003D42EE&quot;/&gt;&lt;wsp:rsid wsp:val=&quot;003D4FE5&quot;/&gt;&lt;wsp:rsid wsp:val=&quot;003D5B7C&quot;/&gt;&lt;wsp:rsid wsp:val=&quot;003E1ACE&quot;/&gt;&lt;wsp:rsid wsp:val=&quot;003E3C0B&quot;/&gt;&lt;wsp:rsid wsp:val=&quot;003E40A4&quot;/&gt;&lt;wsp:rsid wsp:val=&quot;003E48B6&quot;/&gt;&lt;wsp:rsid wsp:val=&quot;003F1DE0&quot;/&gt;&lt;wsp:rsid wsp:val=&quot;003F7B6D&quot;/&gt;&lt;wsp:rsid wsp:val=&quot;00400063&quot;/&gt;&lt;wsp:rsid wsp:val=&quot;00402971&quot;/&gt;&lt;wsp:rsid wsp:val=&quot;004034BA&quot;/&gt;&lt;wsp:rsid wsp:val=&quot;00417B54&quot;/&gt;&lt;wsp:rsid wsp:val=&quot;004212EB&quot;/&gt;&lt;wsp:rsid wsp:val=&quot;00421894&quot;/&gt;&lt;wsp:rsid wsp:val=&quot;004240AE&quot;/&gt;&lt;wsp:rsid wsp:val=&quot;0042630F&quot;/&gt;&lt;wsp:rsid wsp:val=&quot;00426B97&quot;/&gt;&lt;wsp:rsid wsp:val=&quot;00427798&quot;/&gt;&lt;wsp:rsid wsp:val=&quot;00431851&quot;/&gt;&lt;wsp:rsid wsp:val=&quot;00436A09&quot;/&gt;&lt;wsp:rsid wsp:val=&quot;00436D57&quot;/&gt;&lt;wsp:rsid wsp:val=&quot;004422B7&quot;/&gt;&lt;wsp:rsid wsp:val=&quot;004445A3&quot;/&gt;&lt;wsp:rsid wsp:val=&quot;00444783&quot;/&gt;&lt;wsp:rsid wsp:val=&quot;00444A73&quot;/&gt;&lt;wsp:rsid wsp:val=&quot;0044620D&quot;/&gt;&lt;wsp:rsid wsp:val=&quot;00446CA2&quot;/&gt;&lt;wsp:rsid wsp:val=&quot;00446F32&quot;/&gt;&lt;wsp:rsid wsp:val=&quot;00450F93&quot;/&gt;&lt;wsp:rsid wsp:val=&quot;00452112&quot;/&gt;&lt;wsp:rsid wsp:val=&quot;00452335&quot;/&gt;&lt;wsp:rsid wsp:val=&quot;00452960&quot;/&gt;&lt;wsp:rsid wsp:val=&quot;004540D2&quot;/&gt;&lt;wsp:rsid wsp:val=&quot;004546D1&quot;/&gt;&lt;wsp:rsid wsp:val=&quot;0045476E&quot;/&gt;&lt;wsp:rsid wsp:val=&quot;004578AF&quot;/&gt;&lt;wsp:rsid wsp:val=&quot;0046065B&quot;/&gt;&lt;wsp:rsid wsp:val=&quot;004608BD&quot;/&gt;&lt;wsp:rsid wsp:val=&quot;00463B15&quot;/&gt;&lt;wsp:rsid wsp:val=&quot;00472140&quot;/&gt;&lt;wsp:rsid wsp:val=&quot;00474595&quot;/&gt;&lt;wsp:rsid wsp:val=&quot;0047548E&quot;/&gt;&lt;wsp:rsid wsp:val=&quot;00480D64&quot;/&gt;&lt;wsp:rsid wsp:val=&quot;00481764&quot;/&gt;&lt;wsp:rsid wsp:val=&quot;004850F4&quot;/&gt;&lt;wsp:rsid wsp:val=&quot;0048771F&quot;/&gt;&lt;wsp:rsid wsp:val=&quot;00487905&quot;/&gt;&lt;wsp:rsid wsp:val=&quot;00491B30&quot;/&gt;&lt;wsp:rsid wsp:val=&quot;0049260B&quot;/&gt;&lt;wsp:rsid wsp:val=&quot;0049294B&quot;/&gt;&lt;wsp:rsid wsp:val=&quot;0049484C&quot;/&gt;&lt;wsp:rsid wsp:val=&quot;0049574B&quot;/&gt;&lt;wsp:rsid wsp:val=&quot;00496E22&quot;/&gt;&lt;wsp:rsid wsp:val=&quot;004A0426&quot;/&gt;&lt;wsp:rsid wsp:val=&quot;004A077C&quot;/&gt;&lt;wsp:rsid wsp:val=&quot;004A4002&quot;/&gt;&lt;wsp:rsid wsp:val=&quot;004B02AB&quot;/&gt;&lt;wsp:rsid wsp:val=&quot;004B3F28&quot;/&gt;&lt;wsp:rsid wsp:val=&quot;004B472B&quot;/&gt;&lt;wsp:rsid wsp:val=&quot;004B47AB&quot;/&gt;&lt;wsp:rsid wsp:val=&quot;004B553C&quot;/&gt;&lt;wsp:rsid wsp:val=&quot;004B7954&quot;/&gt;&lt;wsp:rsid wsp:val=&quot;004C1924&quot;/&gt;&lt;wsp:rsid wsp:val=&quot;004C3BCA&quot;/&gt;&lt;wsp:rsid wsp:val=&quot;004C4022&quot;/&gt;&lt;wsp:rsid wsp:val=&quot;004D49A6&quot;/&gt;&lt;wsp:rsid wsp:val=&quot;004D6B87&quot;/&gt;&lt;wsp:rsid wsp:val=&quot;004D7CDD&quot;/&gt;&lt;wsp:rsid wsp:val=&quot;004E19F8&quot;/&gt;&lt;wsp:rsid wsp:val=&quot;004E2924&quot;/&gt;&lt;wsp:rsid wsp:val=&quot;004E2DC8&quot;/&gt;&lt;wsp:rsid wsp:val=&quot;00500AA2&quot;/&gt;&lt;wsp:rsid wsp:val=&quot;005012EB&quot;/&gt;&lt;wsp:rsid wsp:val=&quot;0050586B&quot;/&gt;&lt;wsp:rsid wsp:val=&quot;00507DB1&quot;/&gt;&lt;wsp:rsid wsp:val=&quot;00510D25&quot;/&gt;&lt;wsp:rsid wsp:val=&quot;00511DC3&quot;/&gt;&lt;wsp:rsid wsp:val=&quot;00514E70&quot;/&gt;&lt;wsp:rsid wsp:val=&quot;005177D3&quot;/&gt;&lt;wsp:rsid wsp:val=&quot;00521AE3&quot;/&gt;&lt;wsp:rsid wsp:val=&quot;00525782&quot;/&gt;&lt;wsp:rsid wsp:val=&quot;00525E4A&quot;/&gt;&lt;wsp:rsid wsp:val=&quot;00527552&quot;/&gt;&lt;wsp:rsid wsp:val=&quot;00530B40&quot;/&gt;&lt;wsp:rsid wsp:val=&quot;0053156B&quot;/&gt;&lt;wsp:rsid wsp:val=&quot;00533141&quot;/&gt;&lt;wsp:rsid wsp:val=&quot;005506A4&quot;/&gt;&lt;wsp:rsid wsp:val=&quot;0055155B&quot;/&gt;&lt;wsp:rsid wsp:val=&quot;00556331&quot;/&gt;&lt;wsp:rsid wsp:val=&quot;00557640&quot;/&gt;&lt;wsp:rsid wsp:val=&quot;0055778F&quot;/&gt;&lt;wsp:rsid wsp:val=&quot;00560622&quot;/&gt;&lt;wsp:rsid wsp:val=&quot;00561E23&quot;/&gt;&lt;wsp:rsid wsp:val=&quot;005659C7&quot;/&gt;&lt;wsp:rsid wsp:val=&quot;00567791&quot;/&gt;&lt;wsp:rsid wsp:val=&quot;005757FA&quot;/&gt;&lt;wsp:rsid wsp:val=&quot;005864CE&quot;/&gt;&lt;wsp:rsid wsp:val=&quot;00586CF5&quot;/&gt;&lt;wsp:rsid wsp:val=&quot;0058784D&quot;/&gt;&lt;wsp:rsid wsp:val=&quot;005919F9&quot;/&gt;&lt;wsp:rsid wsp:val=&quot;00591B8B&quot;/&gt;&lt;wsp:rsid wsp:val=&quot;0059280F&quot;/&gt;&lt;wsp:rsid wsp:val=&quot;00595E42&quot;/&gt;&lt;wsp:rsid wsp:val=&quot;005963F8&quot;/&gt;&lt;wsp:rsid wsp:val=&quot;005A3588&quot;/&gt;&lt;wsp:rsid wsp:val=&quot;005A5854&quot;/&gt;&lt;wsp:rsid wsp:val=&quot;005B1C48&quot;/&gt;&lt;wsp:rsid wsp:val=&quot;005B300E&quot;/&gt;&lt;wsp:rsid wsp:val=&quot;005B39DF&quot;/&gt;&lt;wsp:rsid wsp:val=&quot;005B7CC4&quot;/&gt;&lt;wsp:rsid wsp:val=&quot;005C0755&quot;/&gt;&lt;wsp:rsid wsp:val=&quot;005D0511&quot;/&gt;&lt;wsp:rsid wsp:val=&quot;005D0621&quot;/&gt;&lt;wsp:rsid wsp:val=&quot;005D0C81&quot;/&gt;&lt;wsp:rsid wsp:val=&quot;005D26D0&quot;/&gt;&lt;wsp:rsid wsp:val=&quot;005D4689&quot;/&gt;&lt;wsp:rsid wsp:val=&quot;005D5237&quot;/&gt;&lt;wsp:rsid wsp:val=&quot;005D7241&quot;/&gt;&lt;wsp:rsid wsp:val=&quot;005E1AEC&quot;/&gt;&lt;wsp:rsid wsp:val=&quot;005E2981&quot;/&gt;&lt;wsp:rsid wsp:val=&quot;005E51CC&quot;/&gt;&lt;wsp:rsid wsp:val=&quot;005E755D&quot;/&gt;&lt;wsp:rsid wsp:val=&quot;005F3296&quot;/&gt;&lt;wsp:rsid wsp:val=&quot;006009D5&quot;/&gt;&lt;wsp:rsid wsp:val=&quot;00607B4A&quot;/&gt;&lt;wsp:rsid wsp:val=&quot;00607BF0&quot;/&gt;&lt;wsp:rsid wsp:val=&quot;006119FC&quot;/&gt;&lt;wsp:rsid wsp:val=&quot;00612FF8&quot;/&gt;&lt;wsp:rsid wsp:val=&quot;006150B8&quot;/&gt;&lt;wsp:rsid wsp:val=&quot;0062100D&quot;/&gt;&lt;wsp:rsid wsp:val=&quot;00622030&quot;/&gt;&lt;wsp:rsid wsp:val=&quot;006243CF&quot;/&gt;&lt;wsp:rsid wsp:val=&quot;00631880&quot;/&gt;&lt;wsp:rsid wsp:val=&quot;00632F02&quot;/&gt;&lt;wsp:rsid wsp:val=&quot;0063585B&quot;/&gt;&lt;wsp:rsid wsp:val=&quot;00642909&quot;/&gt;&lt;wsp:rsid wsp:val=&quot;00643616&quot;/&gt;&lt;wsp:rsid wsp:val=&quot;00646607&quot;/&gt;&lt;wsp:rsid wsp:val=&quot;00646830&quot;/&gt;&lt;wsp:rsid wsp:val=&quot;00650B1B&quot;/&gt;&lt;wsp:rsid wsp:val=&quot;00652E75&quot;/&gt;&lt;wsp:rsid wsp:val=&quot;00656035&quot;/&gt;&lt;wsp:rsid wsp:val=&quot;00657D61&quot;/&gt;&lt;wsp:rsid wsp:val=&quot;006612CC&quot;/&gt;&lt;wsp:rsid wsp:val=&quot;00663E12&quot;/&gt;&lt;wsp:rsid wsp:val=&quot;00664EA1&quot;/&gt;&lt;wsp:rsid wsp:val=&quot;00674EDF&quot;/&gt;&lt;wsp:rsid wsp:val=&quot;00676B74&quot;/&gt;&lt;wsp:rsid wsp:val=&quot;00677951&quot;/&gt;&lt;wsp:rsid wsp:val=&quot;00683F56&quot;/&gt;&lt;wsp:rsid wsp:val=&quot;0068508E&quot;/&gt;&lt;wsp:rsid wsp:val=&quot;00685E47&quot;/&gt;&lt;wsp:rsid wsp:val=&quot;00687704&quot;/&gt;&lt;wsp:rsid wsp:val=&quot;0069255A&quot;/&gt;&lt;wsp:rsid wsp:val=&quot;00695C37&quot;/&gt;&lt;wsp:rsid wsp:val=&quot;006A5E30&quot;/&gt;&lt;wsp:rsid wsp:val=&quot;006A6656&quot;/&gt;&lt;wsp:rsid wsp:val=&quot;006A6C2F&quot;/&gt;&lt;wsp:rsid wsp:val=&quot;006A7F30&quot;/&gt;&lt;wsp:rsid wsp:val=&quot;006B2E75&quot;/&gt;&lt;wsp:rsid wsp:val=&quot;006C415D&quot;/&gt;&lt;wsp:rsid wsp:val=&quot;006C6DCA&quot;/&gt;&lt;wsp:rsid wsp:val=&quot;006C7B3D&quot;/&gt;&lt;wsp:rsid wsp:val=&quot;006D4FA7&quot;/&gt;&lt;wsp:rsid wsp:val=&quot;006D6595&quot;/&gt;&lt;wsp:rsid wsp:val=&quot;006D7B28&quot;/&gt;&lt;wsp:rsid wsp:val=&quot;006E1A80&quot;/&gt;&lt;wsp:rsid wsp:val=&quot;006E1F55&quot;/&gt;&lt;wsp:rsid wsp:val=&quot;006E274C&quot;/&gt;&lt;wsp:rsid wsp:val=&quot;006E400D&quot;/&gt;&lt;wsp:rsid wsp:val=&quot;006E5359&quot;/&gt;&lt;wsp:rsid wsp:val=&quot;006E54D2&quot;/&gt;&lt;wsp:rsid wsp:val=&quot;006E74EB&quot;/&gt;&lt;wsp:rsid wsp:val=&quot;006F00A6&quot;/&gt;&lt;wsp:rsid wsp:val=&quot;006F2361&quot;/&gt;&lt;wsp:rsid wsp:val=&quot;006F2A97&quot;/&gt;&lt;wsp:rsid wsp:val=&quot;006F4F76&quot;/&gt;&lt;wsp:rsid wsp:val=&quot;006F6359&quot;/&gt;&lt;wsp:rsid wsp:val=&quot;007028BB&quot;/&gt;&lt;wsp:rsid wsp:val=&quot;00703E65&quot;/&gt;&lt;wsp:rsid wsp:val=&quot;007073EC&quot;/&gt;&lt;wsp:rsid wsp:val=&quot;00707955&quot;/&gt;&lt;wsp:rsid wsp:val=&quot;00710E1E&quot;/&gt;&lt;wsp:rsid wsp:val=&quot;007133A5&quot;/&gt;&lt;wsp:rsid wsp:val=&quot;0071386B&quot;/&gt;&lt;wsp:rsid wsp:val=&quot;00715C52&quot;/&gt;&lt;wsp:rsid wsp:val=&quot;00717DAF&quot;/&gt;&lt;wsp:rsid wsp:val=&quot;007205E4&quot;/&gt;&lt;wsp:rsid wsp:val=&quot;00721452&quot;/&gt;&lt;wsp:rsid wsp:val=&quot;007229C6&quot;/&gt;&lt;wsp:rsid wsp:val=&quot;00727532&quot;/&gt;&lt;wsp:rsid wsp:val=&quot;007302AE&quot;/&gt;&lt;wsp:rsid wsp:val=&quot;00730A14&quot;/&gt;&lt;wsp:rsid wsp:val=&quot;00731487&quot;/&gt;&lt;wsp:rsid wsp:val=&quot;00734A06&quot;/&gt;&lt;wsp:rsid wsp:val=&quot;007358B9&quot;/&gt;&lt;wsp:rsid wsp:val=&quot;00736F41&quot;/&gt;&lt;wsp:rsid wsp:val=&quot;0074246E&quot;/&gt;&lt;wsp:rsid wsp:val=&quot;007431B2&quot;/&gt;&lt;wsp:rsid wsp:val=&quot;00744F80&quot;/&gt;&lt;wsp:rsid wsp:val=&quot;00745C2E&quot;/&gt;&lt;wsp:rsid wsp:val=&quot;007476F3&quot;/&gt;&lt;wsp:rsid wsp:val=&quot;00752A45&quot;/&gt;&lt;wsp:rsid wsp:val=&quot;00753619&quot;/&gt;&lt;wsp:rsid wsp:val=&quot;00754746&quot;/&gt;&lt;wsp:rsid wsp:val=&quot;00754B51&quot;/&gt;&lt;wsp:rsid wsp:val=&quot;007551F7&quot;/&gt;&lt;wsp:rsid wsp:val=&quot;0076594B&quot;/&gt;&lt;wsp:rsid wsp:val=&quot;0076720D&quot;/&gt;&lt;wsp:rsid wsp:val=&quot;00767279&quot;/&gt;&lt;wsp:rsid wsp:val=&quot;007729C1&quot;/&gt;&lt;wsp:rsid wsp:val=&quot;0077756F&quot;/&gt;&lt;wsp:rsid wsp:val=&quot;00780AF0&quot;/&gt;&lt;wsp:rsid wsp:val=&quot;00780DCF&quot;/&gt;&lt;wsp:rsid wsp:val=&quot;00780FD9&quot;/&gt;&lt;wsp:rsid wsp:val=&quot;007810B8&quot;/&gt;&lt;wsp:rsid wsp:val=&quot;00784996&quot;/&gt;&lt;wsp:rsid wsp:val=&quot;00785C1E&quot;/&gt;&lt;wsp:rsid wsp:val=&quot;00792623&quot;/&gt;&lt;wsp:rsid wsp:val=&quot;00792699&quot;/&gt;&lt;wsp:rsid wsp:val=&quot;007936A2&quot;/&gt;&lt;wsp:rsid wsp:val=&quot;0079456B&quot;/&gt;&lt;wsp:rsid wsp:val=&quot;007A4E3E&quot;/&gt;&lt;wsp:rsid wsp:val=&quot;007A5BE4&quot;/&gt;&lt;wsp:rsid wsp:val=&quot;007B1C37&quot;/&gt;&lt;wsp:rsid wsp:val=&quot;007B2798&quot;/&gt;&lt;wsp:rsid wsp:val=&quot;007C06D3&quot;/&gt;&lt;wsp:rsid wsp:val=&quot;007C15D3&quot;/&gt;&lt;wsp:rsid wsp:val=&quot;007C28CB&quot;/&gt;&lt;wsp:rsid wsp:val=&quot;007C3306&quot;/&gt;&lt;wsp:rsid wsp:val=&quot;007C63D9&quot;/&gt;&lt;wsp:rsid wsp:val=&quot;007D07A9&quot;/&gt;&lt;wsp:rsid wsp:val=&quot;007D0D1B&quot;/&gt;&lt;wsp:rsid wsp:val=&quot;007D3621&quot;/&gt;&lt;wsp:rsid wsp:val=&quot;007E0F88&quot;/&gt;&lt;wsp:rsid wsp:val=&quot;007F2327&quot;/&gt;&lt;wsp:rsid wsp:val=&quot;007F2D04&quot;/&gt;&lt;wsp:rsid wsp:val=&quot;007F4E6E&quot;/&gt;&lt;wsp:rsid wsp:val=&quot;007F5681&quot;/&gt;&lt;wsp:rsid wsp:val=&quot;0080022E&quot;/&gt;&lt;wsp:rsid wsp:val=&quot;00804A15&quot;/&gt;&lt;wsp:rsid wsp:val=&quot;00807CE8&quot;/&gt;&lt;wsp:rsid wsp:val=&quot;0081261F&quot;/&gt;&lt;wsp:rsid wsp:val=&quot;00814A03&quot;/&gt;&lt;wsp:rsid wsp:val=&quot;0081563B&quot;/&gt;&lt;wsp:rsid wsp:val=&quot;00816572&quot;/&gt;&lt;wsp:rsid wsp:val=&quot;008175A3&quot;/&gt;&lt;wsp:rsid wsp:val=&quot;0082059F&quot;/&gt;&lt;wsp:rsid wsp:val=&quot;00825142&quot;/&gt;&lt;wsp:rsid wsp:val=&quot;008259D5&quot;/&gt;&lt;wsp:rsid wsp:val=&quot;00826DD2&quot;/&gt;&lt;wsp:rsid wsp:val=&quot;00831746&quot;/&gt;&lt;wsp:rsid wsp:val=&quot;00832292&quot;/&gt;&lt;wsp:rsid wsp:val=&quot;008329F6&quot;/&gt;&lt;wsp:rsid wsp:val=&quot;008329FC&quot;/&gt;&lt;wsp:rsid wsp:val=&quot;008359C1&quot;/&gt;&lt;wsp:rsid wsp:val=&quot;00837939&quot;/&gt;&lt;wsp:rsid wsp:val=&quot;00841BB2&quot;/&gt;&lt;wsp:rsid wsp:val=&quot;00842FE7&quot;/&gt;&lt;wsp:rsid wsp:val=&quot;008438FF&quot;/&gt;&lt;wsp:rsid wsp:val=&quot;00845773&quot;/&gt;&lt;wsp:rsid wsp:val=&quot;0084690F&quot;/&gt;&lt;wsp:rsid wsp:val=&quot;00852AF8&quot;/&gt;&lt;wsp:rsid wsp:val=&quot;0086071D&quot;/&gt;&lt;wsp:rsid wsp:val=&quot;00861EF6&quot;/&gt;&lt;wsp:rsid wsp:val=&quot;00862758&quot;/&gt;&lt;wsp:rsid wsp:val=&quot;00866F3F&quot;/&gt;&lt;wsp:rsid wsp:val=&quot;008676EE&quot;/&gt;&lt;wsp:rsid wsp:val=&quot;00871770&quot;/&gt;&lt;wsp:rsid wsp:val=&quot;008746CE&quot;/&gt;&lt;wsp:rsid wsp:val=&quot;00875505&quot;/&gt;&lt;wsp:rsid wsp:val=&quot;0087581D&quot;/&gt;&lt;wsp:rsid wsp:val=&quot;00884A1F&quot;/&gt;&lt;wsp:rsid wsp:val=&quot;0088672C&quot;/&gt;&lt;wsp:rsid wsp:val=&quot;008871C0&quot;/&gt;&lt;wsp:rsid wsp:val=&quot;00887E48&quot;/&gt;&lt;wsp:rsid wsp:val=&quot;008912B8&quot;/&gt;&lt;wsp:rsid wsp:val=&quot;0089323F&quot;/&gt;&lt;wsp:rsid wsp:val=&quot;00894941&quot;/&gt;&lt;wsp:rsid wsp:val=&quot;00895F3D&quot;/&gt;&lt;wsp:rsid wsp:val=&quot;008A4096&quot;/&gt;&lt;wsp:rsid wsp:val=&quot;008A6A0B&quot;/&gt;&lt;wsp:rsid wsp:val=&quot;008A7C2E&quot;/&gt;&lt;wsp:rsid wsp:val=&quot;008B2870&quot;/&gt;&lt;wsp:rsid wsp:val=&quot;008B3AD7&quot;/&gt;&lt;wsp:rsid wsp:val=&quot;008B5C8F&quot;/&gt;&lt;wsp:rsid wsp:val=&quot;008B5E2C&quot;/&gt;&lt;wsp:rsid wsp:val=&quot;008C0025&quot;/&gt;&lt;wsp:rsid wsp:val=&quot;008C1C53&quot;/&gt;&lt;wsp:rsid wsp:val=&quot;008C2DB6&quot;/&gt;&lt;wsp:rsid wsp:val=&quot;008C4077&quot;/&gt;&lt;wsp:rsid wsp:val=&quot;008C71BA&quot;/&gt;&lt;wsp:rsid wsp:val=&quot;008D1052&quot;/&gt;&lt;wsp:rsid wsp:val=&quot;008D519E&quot;/&gt;&lt;wsp:rsid wsp:val=&quot;008D6CDF&quot;/&gt;&lt;wsp:rsid wsp:val=&quot;008D76EB&quot;/&gt;&lt;wsp:rsid wsp:val=&quot;008D7DBC&quot;/&gt;&lt;wsp:rsid wsp:val=&quot;008F0013&quot;/&gt;&lt;wsp:rsid wsp:val=&quot;008F58A2&quot;/&gt;&lt;wsp:rsid wsp:val=&quot;008F6C7B&quot;/&gt;&lt;wsp:rsid wsp:val=&quot;008F6E92&quot;/&gt;&lt;wsp:rsid wsp:val=&quot;0090213F&quot;/&gt;&lt;wsp:rsid wsp:val=&quot;0090517D&quot;/&gt;&lt;wsp:rsid wsp:val=&quot;0090706C&quot;/&gt;&lt;wsp:rsid wsp:val=&quot;00915719&quot;/&gt;&lt;wsp:rsid wsp:val=&quot;00920A55&quot;/&gt;&lt;wsp:rsid wsp:val=&quot;0092558D&quot;/&gt;&lt;wsp:rsid wsp:val=&quot;00931016&quot;/&gt;&lt;wsp:rsid wsp:val=&quot;009310D6&quot;/&gt;&lt;wsp:rsid wsp:val=&quot;0093160C&quot;/&gt;&lt;wsp:rsid wsp:val=&quot;0094544B&quot;/&gt;&lt;wsp:rsid wsp:val=&quot;00951D01&quot;/&gt;&lt;wsp:rsid wsp:val=&quot;0095374F&quot;/&gt;&lt;wsp:rsid wsp:val=&quot;00955362&quot;/&gt;&lt;wsp:rsid wsp:val=&quot;00957E6B&quot;/&gt;&lt;wsp:rsid wsp:val=&quot;0096135D&quot;/&gt;&lt;wsp:rsid wsp:val=&quot;00961609&quot;/&gt;&lt;wsp:rsid wsp:val=&quot;00961FCC&quot;/&gt;&lt;wsp:rsid wsp:val=&quot;0097013C&quot;/&gt;&lt;wsp:rsid wsp:val=&quot;009714C5&quot;/&gt;&lt;wsp:rsid wsp:val=&quot;00976DB7&quot;/&gt;&lt;wsp:rsid wsp:val=&quot;009808B8&quot;/&gt;&lt;wsp:rsid wsp:val=&quot;009809D4&quot;/&gt;&lt;wsp:rsid wsp:val=&quot;009809FD&quot;/&gt;&lt;wsp:rsid wsp:val=&quot;00981700&quot;/&gt;&lt;wsp:rsid wsp:val=&quot;009829E7&quot;/&gt;&lt;wsp:rsid wsp:val=&quot;0098462B&quot;/&gt;&lt;wsp:rsid wsp:val=&quot;00990A2C&quot;/&gt;&lt;wsp:rsid wsp:val=&quot;0099611A&quot;/&gt;&lt;wsp:rsid wsp:val=&quot;00996530&quot;/&gt;&lt;wsp:rsid wsp:val=&quot;00997FB2&quot;/&gt;&lt;wsp:rsid wsp:val=&quot;009A544F&quot;/&gt;&lt;wsp:rsid wsp:val=&quot;009A7870&quot;/&gt;&lt;wsp:rsid wsp:val=&quot;009C3DF4&quot;/&gt;&lt;wsp:rsid wsp:val=&quot;009C72F9&quot;/&gt;&lt;wsp:rsid wsp:val=&quot;009C7AB3&quot;/&gt;&lt;wsp:rsid wsp:val=&quot;009C7FBD&quot;/&gt;&lt;wsp:rsid wsp:val=&quot;009D07E5&quot;/&gt;&lt;wsp:rsid wsp:val=&quot;009D30C9&quot;/&gt;&lt;wsp:rsid wsp:val=&quot;009D4529&quot;/&gt;&lt;wsp:rsid wsp:val=&quot;009D52AC&quot;/&gt;&lt;wsp:rsid wsp:val=&quot;009D5379&quot;/&gt;&lt;wsp:rsid wsp:val=&quot;009E0B74&quot;/&gt;&lt;wsp:rsid wsp:val=&quot;009E2233&quot;/&gt;&lt;wsp:rsid wsp:val=&quot;009E40E6&quot;/&gt;&lt;wsp:rsid wsp:val=&quot;009E64DC&quot;/&gt;&lt;wsp:rsid wsp:val=&quot;009F0FEC&quot;/&gt;&lt;wsp:rsid wsp:val=&quot;009F2290&quot;/&gt;&lt;wsp:rsid wsp:val=&quot;00A04E98&quot;/&gt;&lt;wsp:rsid wsp:val=&quot;00A051BC&quot;/&gt;&lt;wsp:rsid wsp:val=&quot;00A070BF&quot;/&gt;&lt;wsp:rsid wsp:val=&quot;00A10E19&quot;/&gt;&lt;wsp:rsid wsp:val=&quot;00A11299&quot;/&gt;&lt;wsp:rsid wsp:val=&quot;00A22B7D&quot;/&gt;&lt;wsp:rsid wsp:val=&quot;00A22F36&quot;/&gt;&lt;wsp:rsid wsp:val=&quot;00A27068&quot;/&gt;&lt;wsp:rsid wsp:val=&quot;00A3107B&quot;/&gt;&lt;wsp:rsid wsp:val=&quot;00A35893&quot;/&gt;&lt;wsp:rsid wsp:val=&quot;00A35983&quot;/&gt;&lt;wsp:rsid wsp:val=&quot;00A36E15&quot;/&gt;&lt;wsp:rsid wsp:val=&quot;00A42A1D&quot;/&gt;&lt;wsp:rsid wsp:val=&quot;00A459E0&quot;/&gt;&lt;wsp:rsid wsp:val=&quot;00A45D28&quot;/&gt;&lt;wsp:rsid wsp:val=&quot;00A5639C&quot;/&gt;&lt;wsp:rsid wsp:val=&quot;00A56FF2&quot;/&gt;&lt;wsp:rsid wsp:val=&quot;00A60F26&quot;/&gt;&lt;wsp:rsid wsp:val=&quot;00A632B6&quot;/&gt;&lt;wsp:rsid wsp:val=&quot;00A662C3&quot;/&gt;&lt;wsp:rsid wsp:val=&quot;00A72EC3&quot;/&gt;&lt;wsp:rsid wsp:val=&quot;00A745E0&quot;/&gt;&lt;wsp:rsid wsp:val=&quot;00A7658D&quot;/&gt;&lt;wsp:rsid wsp:val=&quot;00A76DDF&quot;/&gt;&lt;wsp:rsid wsp:val=&quot;00A80173&quot;/&gt;&lt;wsp:rsid wsp:val=&quot;00A81FC1&quot;/&gt;&lt;wsp:rsid wsp:val=&quot;00A833C5&quot;/&gt;&lt;wsp:rsid wsp:val=&quot;00A86F98&quot;/&gt;&lt;wsp:rsid wsp:val=&quot;00AA08B3&quot;/&gt;&lt;wsp:rsid wsp:val=&quot;00AA4384&quot;/&gt;&lt;wsp:rsid wsp:val=&quot;00AA6B11&quot;/&gt;&lt;wsp:rsid wsp:val=&quot;00AB1558&quot;/&gt;&lt;wsp:rsid wsp:val=&quot;00AB1B94&quot;/&gt;&lt;wsp:rsid wsp:val=&quot;00AB2D82&quot;/&gt;&lt;wsp:rsid wsp:val=&quot;00AB2E6E&quot;/&gt;&lt;wsp:rsid wsp:val=&quot;00AB5F31&quot;/&gt;&lt;wsp:rsid wsp:val=&quot;00AB7E8B&quot;/&gt;&lt;wsp:rsid wsp:val=&quot;00AC2F4F&quot;/&gt;&lt;wsp:rsid wsp:val=&quot;00AC387D&quot;/&gt;&lt;wsp:rsid wsp:val=&quot;00AD09F2&quot;/&gt;&lt;wsp:rsid wsp:val=&quot;00AD0C20&quot;/&gt;&lt;wsp:rsid wsp:val=&quot;00AD0C62&quot;/&gt;&lt;wsp:rsid wsp:val=&quot;00AD1BFF&quot;/&gt;&lt;wsp:rsid wsp:val=&quot;00AD2C83&quot;/&gt;&lt;wsp:rsid wsp:val=&quot;00AD4F5E&quot;/&gt;&lt;wsp:rsid wsp:val=&quot;00AD6858&quot;/&gt;&lt;wsp:rsid wsp:val=&quot;00AD6FED&quot;/&gt;&lt;wsp:rsid wsp:val=&quot;00AE0C86&quot;/&gt;&lt;wsp:rsid wsp:val=&quot;00AE1BFE&quot;/&gt;&lt;wsp:rsid wsp:val=&quot;00AE6274&quot;/&gt;&lt;wsp:rsid wsp:val=&quot;00AE75CB&quot;/&gt;&lt;wsp:rsid wsp:val=&quot;00AF1E0D&quot;/&gt;&lt;wsp:rsid wsp:val=&quot;00AF2443&quot;/&gt;&lt;wsp:rsid wsp:val=&quot;00AF2E45&quot;/&gt;&lt;wsp:rsid wsp:val=&quot;00AF3B0D&quot;/&gt;&lt;wsp:rsid wsp:val=&quot;00AF4FB7&quot;/&gt;&lt;wsp:rsid wsp:val=&quot;00AF7E5D&quot;/&gt;&lt;wsp:rsid wsp:val=&quot;00B02AAE&quot;/&gt;&lt;wsp:rsid wsp:val=&quot;00B02D6B&quot;/&gt;&lt;wsp:rsid wsp:val=&quot;00B02E7B&quot;/&gt;&lt;wsp:rsid wsp:val=&quot;00B10CA0&quot;/&gt;&lt;wsp:rsid wsp:val=&quot;00B1406F&quot;/&gt;&lt;wsp:rsid wsp:val=&quot;00B20AD0&quot;/&gt;&lt;wsp:rsid wsp:val=&quot;00B21F20&quot;/&gt;&lt;wsp:rsid wsp:val=&quot;00B27F7C&quot;/&gt;&lt;wsp:rsid wsp:val=&quot;00B3090B&quot;/&gt;&lt;wsp:rsid wsp:val=&quot;00B30C17&quot;/&gt;&lt;wsp:rsid wsp:val=&quot;00B3112B&quot;/&gt;&lt;wsp:rsid wsp:val=&quot;00B31546&quot;/&gt;&lt;wsp:rsid wsp:val=&quot;00B31BFA&quot;/&gt;&lt;wsp:rsid wsp:val=&quot;00B37FE6&quot;/&gt;&lt;wsp:rsid wsp:val=&quot;00B41E68&quot;/&gt;&lt;wsp:rsid wsp:val=&quot;00B540D1&quot;/&gt;&lt;wsp:rsid wsp:val=&quot;00B56E45&quot;/&gt;&lt;wsp:rsid wsp:val=&quot;00B57C1B&quot;/&gt;&lt;wsp:rsid wsp:val=&quot;00B615B1&quot;/&gt;&lt;wsp:rsid wsp:val=&quot;00B64823&quot;/&gt;&lt;wsp:rsid wsp:val=&quot;00B662D5&quot;/&gt;&lt;wsp:rsid wsp:val=&quot;00B6656D&quot;/&gt;&lt;wsp:rsid wsp:val=&quot;00B67533&quot;/&gt;&lt;wsp:rsid wsp:val=&quot;00B70898&quot;/&gt;&lt;wsp:rsid wsp:val=&quot;00B71672&quot;/&gt;&lt;wsp:rsid wsp:val=&quot;00B73478&quot;/&gt;&lt;wsp:rsid wsp:val=&quot;00B74B2D&quot;/&gt;&lt;wsp:rsid wsp:val=&quot;00B757D6&quot;/&gt;&lt;wsp:rsid wsp:val=&quot;00B75BD9&quot;/&gt;&lt;wsp:rsid wsp:val=&quot;00B85B93&quot;/&gt;&lt;wsp:rsid wsp:val=&quot;00B85EE0&quot;/&gt;&lt;wsp:rsid wsp:val=&quot;00B86FD6&quot;/&gt;&lt;wsp:rsid wsp:val=&quot;00BA07E3&quot;/&gt;&lt;wsp:rsid wsp:val=&quot;00BA2143&quot;/&gt;&lt;wsp:rsid wsp:val=&quot;00BA5086&quot;/&gt;&lt;wsp:rsid wsp:val=&quot;00BA5116&quot;/&gt;&lt;wsp:rsid wsp:val=&quot;00BA74F6&quot;/&gt;&lt;wsp:rsid wsp:val=&quot;00BB0F7F&quot;/&gt;&lt;wsp:rsid wsp:val=&quot;00BC22D1&quot;/&gt;&lt;wsp:rsid wsp:val=&quot;00BC3C74&quot;/&gt;&lt;wsp:rsid wsp:val=&quot;00BC4276&quot;/&gt;&lt;wsp:rsid wsp:val=&quot;00BC6C56&quot;/&gt;&lt;wsp:rsid wsp:val=&quot;00BC6D25&quot;/&gt;&lt;wsp:rsid wsp:val=&quot;00BC6F09&quot;/&gt;&lt;wsp:rsid wsp:val=&quot;00BD1E99&quot;/&gt;&lt;wsp:rsid wsp:val=&quot;00BD3D9B&quot;/&gt;&lt;wsp:rsid wsp:val=&quot;00BD49B2&quot;/&gt;&lt;wsp:rsid wsp:val=&quot;00BE055B&quot;/&gt;&lt;wsp:rsid wsp:val=&quot;00BE05DF&quot;/&gt;&lt;wsp:rsid wsp:val=&quot;00BE2120&quot;/&gt;&lt;wsp:rsid wsp:val=&quot;00BE70FC&quot;/&gt;&lt;wsp:rsid wsp:val=&quot;00BF1A88&quot;/&gt;&lt;wsp:rsid wsp:val=&quot;00BF2CA4&quot;/&gt;&lt;wsp:rsid wsp:val=&quot;00BF2FA2&quot;/&gt;&lt;wsp:rsid wsp:val=&quot;00BF6FE7&quot;/&gt;&lt;wsp:rsid wsp:val=&quot;00BF7ED7&quot;/&gt;&lt;wsp:rsid wsp:val=&quot;00C0267B&quot;/&gt;&lt;wsp:rsid wsp:val=&quot;00C06A79&quot;/&gt;&lt;wsp:rsid wsp:val=&quot;00C06EAF&quot;/&gt;&lt;wsp:rsid wsp:val=&quot;00C1398D&quot;/&gt;&lt;wsp:rsid wsp:val=&quot;00C168DB&quot;/&gt;&lt;wsp:rsid wsp:val=&quot;00C24E39&quot;/&gt;&lt;wsp:rsid wsp:val=&quot;00C31DED&quot;/&gt;&lt;wsp:rsid wsp:val=&quot;00C3413A&quot;/&gt;&lt;wsp:rsid wsp:val=&quot;00C404D2&quot;/&gt;&lt;wsp:rsid wsp:val=&quot;00C44438&quot;/&gt;&lt;wsp:rsid wsp:val=&quot;00C476FD&quot;/&gt;&lt;wsp:rsid wsp:val=&quot;00C5033A&quot;/&gt;&lt;wsp:rsid wsp:val=&quot;00C512CB&quot;/&gt;&lt;wsp:rsid wsp:val=&quot;00C56B96&quot;/&gt;&lt;wsp:rsid wsp:val=&quot;00C6712C&quot;/&gt;&lt;wsp:rsid wsp:val=&quot;00C7130B&quot;/&gt;&lt;wsp:rsid wsp:val=&quot;00C75CA9&quot;/&gt;&lt;wsp:rsid wsp:val=&quot;00C7781C&quot;/&gt;&lt;wsp:rsid wsp:val=&quot;00C80127&quot;/&gt;&lt;wsp:rsid wsp:val=&quot;00C8136F&quot;/&gt;&lt;wsp:rsid wsp:val=&quot;00C83D02&quot;/&gt;&lt;wsp:rsid wsp:val=&quot;00C845F1&quot;/&gt;&lt;wsp:rsid wsp:val=&quot;00C87B0C&quot;/&gt;&lt;wsp:rsid wsp:val=&quot;00C90F61&quot;/&gt;&lt;wsp:rsid wsp:val=&quot;00C9280F&quot;/&gt;&lt;wsp:rsid wsp:val=&quot;00CA1208&quot;/&gt;&lt;wsp:rsid wsp:val=&quot;00CA32B2&quot;/&gt;&lt;wsp:rsid wsp:val=&quot;00CA3E23&quot;/&gt;&lt;wsp:rsid wsp:val=&quot;00CA5227&quot;/&gt;&lt;wsp:rsid wsp:val=&quot;00CA65C2&quot;/&gt;&lt;wsp:rsid wsp:val=&quot;00CA73EF&quot;/&gt;&lt;wsp:rsid wsp:val=&quot;00CB0C11&quot;/&gt;&lt;wsp:rsid wsp:val=&quot;00CB0C90&quot;/&gt;&lt;wsp:rsid wsp:val=&quot;00CB19A2&quot;/&gt;&lt;wsp:rsid wsp:val=&quot;00CC2A56&quot;/&gt;&lt;wsp:rsid wsp:val=&quot;00CC51F6&quot;/&gt;&lt;wsp:rsid wsp:val=&quot;00CC5F35&quot;/&gt;&lt;wsp:rsid wsp:val=&quot;00CC6DC6&quot;/&gt;&lt;wsp:rsid wsp:val=&quot;00CC78A6&quot;/&gt;&lt;wsp:rsid wsp:val=&quot;00CD1843&quot;/&gt;&lt;wsp:rsid wsp:val=&quot;00CD338F&quot;/&gt;&lt;wsp:rsid wsp:val=&quot;00CD4307&quot;/&gt;&lt;wsp:rsid wsp:val=&quot;00CE0432&quot;/&gt;&lt;wsp:rsid wsp:val=&quot;00CE0A7D&quot;/&gt;&lt;wsp:rsid wsp:val=&quot;00CE3062&quot;/&gt;&lt;wsp:rsid wsp:val=&quot;00CF26C3&quot;/&gt;&lt;wsp:rsid wsp:val=&quot;00CF4F16&quot;/&gt;&lt;wsp:rsid wsp:val=&quot;00D01FDE&quot;/&gt;&lt;wsp:rsid wsp:val=&quot;00D02A0B&quot;/&gt;&lt;wsp:rsid wsp:val=&quot;00D035DA&quot;/&gt;&lt;wsp:rsid wsp:val=&quot;00D0744E&quot;/&gt;&lt;wsp:rsid wsp:val=&quot;00D07A3B&quot;/&gt;&lt;wsp:rsid wsp:val=&quot;00D10C0C&quot;/&gt;&lt;wsp:rsid wsp:val=&quot;00D1178B&quot;/&gt;&lt;wsp:rsid wsp:val=&quot;00D21351&quot;/&gt;&lt;wsp:rsid wsp:val=&quot;00D23CCE&quot;/&gt;&lt;wsp:rsid wsp:val=&quot;00D24DD7&quot;/&gt;&lt;wsp:rsid wsp:val=&quot;00D26B3C&quot;/&gt;&lt;wsp:rsid wsp:val=&quot;00D4151A&quot;/&gt;&lt;wsp:rsid wsp:val=&quot;00D4664A&quot;/&gt;&lt;wsp:rsid wsp:val=&quot;00D51C26&quot;/&gt;&lt;wsp:rsid wsp:val=&quot;00D54B5C&quot;/&gt;&lt;wsp:rsid wsp:val=&quot;00D5508B&quot;/&gt;&lt;wsp:rsid wsp:val=&quot;00D619BF&quot;/&gt;&lt;wsp:rsid wsp:val=&quot;00D63FE4&quot;/&gt;&lt;wsp:rsid wsp:val=&quot;00D71D52&quot;/&gt;&lt;wsp:rsid wsp:val=&quot;00D739C2&quot;/&gt;&lt;wsp:rsid wsp:val=&quot;00D75836&quot;/&gt;&lt;wsp:rsid wsp:val=&quot;00D84D3E&quot;/&gt;&lt;wsp:rsid wsp:val=&quot;00D87D1B&quot;/&gt;&lt;wsp:rsid wsp:val=&quot;00D901FA&quot;/&gt;&lt;wsp:rsid wsp:val=&quot;00DA1044&quot;/&gt;&lt;wsp:rsid wsp:val=&quot;00DA1BE4&quot;/&gt;&lt;wsp:rsid wsp:val=&quot;00DA2D05&quot;/&gt;&lt;wsp:rsid wsp:val=&quot;00DA4A61&quot;/&gt;&lt;wsp:rsid wsp:val=&quot;00DA5FE4&quot;/&gt;&lt;wsp:rsid wsp:val=&quot;00DA767C&quot;/&gt;&lt;wsp:rsid wsp:val=&quot;00DB00DC&quot;/&gt;&lt;wsp:rsid wsp:val=&quot;00DB22FA&quot;/&gt;&lt;wsp:rsid wsp:val=&quot;00DC165D&quot;/&gt;&lt;wsp:rsid wsp:val=&quot;00DC3361&quot;/&gt;&lt;wsp:rsid wsp:val=&quot;00DC5815&quot;/&gt;&lt;wsp:rsid wsp:val=&quot;00DC6828&quot;/&gt;&lt;wsp:rsid wsp:val=&quot;00DC7375&quot;/&gt;&lt;wsp:rsid wsp:val=&quot;00DD2C5D&quot;/&gt;&lt;wsp:rsid wsp:val=&quot;00DD2FDA&quot;/&gt;&lt;wsp:rsid wsp:val=&quot;00DD7CEA&quot;/&gt;&lt;wsp:rsid wsp:val=&quot;00DE4153&quot;/&gt;&lt;wsp:rsid wsp:val=&quot;00DF278E&quot;/&gt;&lt;wsp:rsid wsp:val=&quot;00DF55C1&quot;/&gt;&lt;wsp:rsid wsp:val=&quot;00DF7DBE&quot;/&gt;&lt;wsp:rsid wsp:val=&quot;00E00346&quot;/&gt;&lt;wsp:rsid wsp:val=&quot;00E0483B&quot;/&gt;&lt;wsp:rsid wsp:val=&quot;00E052A7&quot;/&gt;&lt;wsp:rsid wsp:val=&quot;00E06568&quot;/&gt;&lt;wsp:rsid wsp:val=&quot;00E06E43&quot;/&gt;&lt;wsp:rsid wsp:val=&quot;00E070D9&quot;/&gt;&lt;wsp:rsid wsp:val=&quot;00E07BEE&quot;/&gt;&lt;wsp:rsid wsp:val=&quot;00E11ECD&quot;/&gt;&lt;wsp:rsid wsp:val=&quot;00E13B35&quot;/&gt;&lt;wsp:rsid wsp:val=&quot;00E22192&quot;/&gt;&lt;wsp:rsid wsp:val=&quot;00E22C80&quot;/&gt;&lt;wsp:rsid wsp:val=&quot;00E31A5F&quot;/&gt;&lt;wsp:rsid wsp:val=&quot;00E31DB9&quot;/&gt;&lt;wsp:rsid wsp:val=&quot;00E35368&quot;/&gt;&lt;wsp:rsid wsp:val=&quot;00E40D6B&quot;/&gt;&lt;wsp:rsid wsp:val=&quot;00E43CB9&quot;/&gt;&lt;wsp:rsid wsp:val=&quot;00E43EFF&quot;/&gt;&lt;wsp:rsid wsp:val=&quot;00E4649A&quot;/&gt;&lt;wsp:rsid wsp:val=&quot;00E477F6&quot;/&gt;&lt;wsp:rsid wsp:val=&quot;00E4792E&quot;/&gt;&lt;wsp:rsid wsp:val=&quot;00E50409&quot;/&gt;&lt;wsp:rsid wsp:val=&quot;00E53560&quot;/&gt;&lt;wsp:rsid wsp:val=&quot;00E54828&quot;/&gt;&lt;wsp:rsid wsp:val=&quot;00E551E5&quot;/&gt;&lt;wsp:rsid wsp:val=&quot;00E55E53&quot;/&gt;&lt;wsp:rsid wsp:val=&quot;00E56AB8&quot;/&gt;&lt;wsp:rsid wsp:val=&quot;00E64115&quot;/&gt;&lt;wsp:rsid wsp:val=&quot;00E7104B&quot;/&gt;&lt;wsp:rsid wsp:val=&quot;00E7391F&quot;/&gt;&lt;wsp:rsid wsp:val=&quot;00E75E93&quot;/&gt;&lt;wsp:rsid wsp:val=&quot;00E76EB7&quot;/&gt;&lt;wsp:rsid wsp:val=&quot;00E77DC4&quot;/&gt;&lt;wsp:rsid wsp:val=&quot;00E805F9&quot;/&gt;&lt;wsp:rsid wsp:val=&quot;00E83496&quot;/&gt;&lt;wsp:rsid wsp:val=&quot;00E91509&quot;/&gt;&lt;wsp:rsid wsp:val=&quot;00E91F53&quot;/&gt;&lt;wsp:rsid wsp:val=&quot;00E92172&quot;/&gt;&lt;wsp:rsid wsp:val=&quot;00E927B8&quot;/&gt;&lt;wsp:rsid wsp:val=&quot;00E94BDF&quot;/&gt;&lt;wsp:rsid wsp:val=&quot;00EA42C2&quot;/&gt;&lt;wsp:rsid wsp:val=&quot;00EA691F&quot;/&gt;&lt;wsp:rsid wsp:val=&quot;00EA72C5&quot;/&gt;&lt;wsp:rsid wsp:val=&quot;00EB1563&quot;/&gt;&lt;wsp:rsid wsp:val=&quot;00EB349C&quot;/&gt;&lt;wsp:rsid wsp:val=&quot;00EB565A&quot;/&gt;&lt;wsp:rsid wsp:val=&quot;00EC081F&quot;/&gt;&lt;wsp:rsid wsp:val=&quot;00EC2E18&quot;/&gt;&lt;wsp:rsid wsp:val=&quot;00EC4FF3&quot;/&gt;&lt;wsp:rsid wsp:val=&quot;00EC5E5C&quot;/&gt;&lt;wsp:rsid wsp:val=&quot;00EC60EF&quot;/&gt;&lt;wsp:rsid wsp:val=&quot;00EC6779&quot;/&gt;&lt;wsp:rsid wsp:val=&quot;00ED3778&quot;/&gt;&lt;wsp:rsid wsp:val=&quot;00ED4138&quot;/&gt;&lt;wsp:rsid wsp:val=&quot;00ED67E1&quot;/&gt;&lt;wsp:rsid wsp:val=&quot;00ED696C&quot;/&gt;&lt;wsp:rsid wsp:val=&quot;00EE1740&quot;/&gt;&lt;wsp:rsid wsp:val=&quot;00EE19B4&quot;/&gt;&lt;wsp:rsid wsp:val=&quot;00EE49C6&quot;/&gt;&lt;wsp:rsid wsp:val=&quot;00EE69FB&quot;/&gt;&lt;wsp:rsid wsp:val=&quot;00EF1B89&quot;/&gt;&lt;wsp:rsid wsp:val=&quot;00EF39C3&quot;/&gt;&lt;wsp:rsid wsp:val=&quot;00EF6BA7&quot;/&gt;&lt;wsp:rsid wsp:val=&quot;00EF6DC9&quot;/&gt;&lt;wsp:rsid wsp:val=&quot;00EF7E77&quot;/&gt;&lt;wsp:rsid wsp:val=&quot;00F01E13&quot;/&gt;&lt;wsp:rsid wsp:val=&quot;00F032B6&quot;/&gt;&lt;wsp:rsid wsp:val=&quot;00F077AE&quot;/&gt;&lt;wsp:rsid wsp:val=&quot;00F10855&quot;/&gt;&lt;wsp:rsid wsp:val=&quot;00F13599&quot;/&gt;&lt;wsp:rsid wsp:val=&quot;00F30015&quot;/&gt;&lt;wsp:rsid wsp:val=&quot;00F3072A&quot;/&gt;&lt;wsp:rsid wsp:val=&quot;00F32F89&quot;/&gt;&lt;wsp:rsid wsp:val=&quot;00F3719A&quot;/&gt;&lt;wsp:rsid wsp:val=&quot;00F402B1&quot;/&gt;&lt;wsp:rsid wsp:val=&quot;00F40901&quot;/&gt;&lt;wsp:rsid wsp:val=&quot;00F43F3E&quot;/&gt;&lt;wsp:rsid wsp:val=&quot;00F51196&quot;/&gt;&lt;wsp:rsid wsp:val=&quot;00F5372D&quot;/&gt;&lt;wsp:rsid wsp:val=&quot;00F5380B&quot;/&gt;&lt;wsp:rsid wsp:val=&quot;00F615E2&quot;/&gt;&lt;wsp:rsid wsp:val=&quot;00F618E6&quot;/&gt;&lt;wsp:rsid wsp:val=&quot;00F648C1&quot;/&gt;&lt;wsp:rsid wsp:val=&quot;00F807FA&quot;/&gt;&lt;wsp:rsid wsp:val=&quot;00F87C83&quot;/&gt;&lt;wsp:rsid wsp:val=&quot;00F915E8&quot;/&gt;&lt;wsp:rsid wsp:val=&quot;00F95BF0&quot;/&gt;&lt;wsp:rsid wsp:val=&quot;00F9606E&quot;/&gt;&lt;wsp:rsid wsp:val=&quot;00F964FA&quot;/&gt;&lt;wsp:rsid wsp:val=&quot;00F96F7E&quot;/&gt;&lt;wsp:rsid wsp:val=&quot;00FA0FDB&quot;/&gt;&lt;wsp:rsid wsp:val=&quot;00FA5C02&quot;/&gt;&lt;wsp:rsid wsp:val=&quot;00FA6B9D&quot;/&gt;&lt;wsp:rsid wsp:val=&quot;00FB02CC&quot;/&gt;&lt;wsp:rsid wsp:val=&quot;00FB2F7E&quot;/&gt;&lt;wsp:rsid wsp:val=&quot;00FB33CC&quot;/&gt;&lt;wsp:rsid wsp:val=&quot;00FB4031&quot;/&gt;&lt;wsp:rsid wsp:val=&quot;00FB64EA&quot;/&gt;&lt;wsp:rsid wsp:val=&quot;00FB6B89&quot;/&gt;&lt;wsp:rsid wsp:val=&quot;00FC119B&quot;/&gt;&lt;wsp:rsid wsp:val=&quot;00FC1CF8&quot;/&gt;&lt;wsp:rsid wsp:val=&quot;00FD2B8C&quot;/&gt;&lt;wsp:rsid wsp:val=&quot;00FE0B6B&quot;/&gt;&lt;wsp:rsid wsp:val=&quot;00FE12C8&quot;/&gt;&lt;wsp:rsid wsp:val=&quot;00FE27E3&quot;/&gt;&lt;wsp:rsid wsp:val=&quot;00FE4972&quot;/&gt;&lt;wsp:rsid wsp:val=&quot;00FE6A10&quot;/&gt;&lt;wsp:rsid wsp:val=&quot;00FF0339&quot;/&gt;&lt;wsp:rsid wsp:val=&quot;00FF4A29&quot;/&gt;&lt;wsp:rsid wsp:val=&quot;00FF6D14&quot;/&gt;&lt;/wsp:rsids&gt;&lt;/w:docPr&gt;&lt;w:body&gt;&lt;w:p wsp:rsidR=&quot;00000000&quot; wsp:rsidRDefault=&quot;00510D25&quot;&gt;&lt;m:oMathPara&gt;&lt;m:oMath&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a&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Ka+&lt;/m:t&gt;&lt;/m:r&gt;&lt;m:d&gt;&lt;m:dPr&gt;&lt;m:ctrlPr&gt;&lt;w:rPr&gt;&lt;w:rFonts w:ascii=&quot;Cambria Math&quot; w:h-ansi=&quot;Cambria Math&quot;/&gt;&lt;wx:font wx:val=&quot;Cambria Math&quot;/&gt;&lt;w:sz w:val=&quot;22&quot;/&gt;&lt;w:sz-cs w:val=&quot;22&quot;/&gt;&lt;/w:rPr&gt;&lt;/m:ctrlPr&gt;&lt;/m:dPr&gt;&lt;m:e&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b&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c&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d&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e&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f&lt;/m:t&gt;&lt;/m:r&gt;&lt;/m:e&gt;&lt;m:sub&gt;&lt;m:r&gt;&lt;m:rPr&gt;&lt;m:sty m:val=&quot;p&quot;/&gt;&lt;/m:rPr&gt;&lt;w:rPr&gt;&lt;w:rFonts w:ascii=&quot;Cambria Math&quot; w:h-ansi=&quot;Cambria Math&quot;/&gt;&lt;wx:font wx:val=&quot;Cambria Math&quot;/&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h&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g&lt;/m:t&gt;&lt;/m:r&gt;&lt;/m:e&gt;&lt;m:sub&gt;&lt;m:r&gt;&lt;m:rPr&gt;&lt;m:sty m:val=&quot;p&quot;/&gt;&lt;/m:rPr&gt;&lt;w:rPr&gt;&lt;w:rFonts w:ascii=&quot;Cambria Math&quot; w:h-ansi=&quot;Cambria Math&quot;/&gt;&lt;wx:font wx:val=&quot;Cambria Math&quot;/&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k&lt;/m:t&gt;&lt;/m:r&gt;&lt;/m:e&gt;&lt;m:sub&gt;&lt;m:r&gt;&lt;m:rPr&gt;&lt;m:sty m:val=&quot;p&quot;/&gt;&lt;/m:rPr&gt;&lt;w:rPr&gt;&lt;w:rFonts w:ascii=&quot;Cambria Math&quot; w:h-ansi=&quot;Cambria Math&quot;/&gt;&lt;wx:font wx:val=&quot;Cambria Math&quot;/&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l&lt;/m:t&gt;&lt;/m:r&gt;&lt;/m:e&gt;&lt;m:sub&gt;&lt;m:r&gt;&lt;m:rPr&gt;&lt;m:sty m:val=&quot;p&quot;/&gt;&lt;/m:rPr&gt;&lt;w:rPr&gt;&lt;w:rFonts w:ascii=&quot;Cambria Math&quot; w:h-ansi=&quot;Cambria Math&quot;/&gt;&lt;wx:font wx:val=&quot;Cambria Math&quot;/&gt;&lt;w:sz w:val=&quot;22&quot;/&gt;&lt;w:sz-cs w:val=&quot;22&quot;/&gt;&lt;/w:rPr&gt;&lt;m:t&gt;i&lt;/m:t&gt;&lt;/m:r&gt;&lt;/m:sub&gt;&lt;/m:sSub&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Rm&lt;/m:t&gt;&lt;/m:r&gt;&lt;/m:e&gt;&lt;m:sub&gt;&lt;m:r&gt;&lt;m:rPr&gt;&lt;m:sty m:val=&quot;p&quot;/&gt;&lt;/m:rPr&gt;&lt;w:rPr&gt;&lt;w:rFonts w:ascii=&quot;Cambria Math&quot; w:h-ansi=&quot;Cambria Math&quot;/&gt;&lt;wx:font wx:val=&quot;Cambria Math&quot;/&gt;&lt;w:sz w:val=&quot;22&quot;/&gt;&lt;w:sz-cs w:val=&quot;22&quot;/&gt;&lt;/w:rPr&gt;&lt;m:t&gt;i&lt;/m:t&gt;&lt;/m:r&gt;&lt;/m:sub&gt;&lt;/m:sSub&gt;&lt;/m:e&gt;&lt;/m:d&gt;&lt;m:r&gt;&lt;m:rPr&gt;&lt;m:sty m:val=&quot;p&quot;/&gt;&lt;/m:rPr&gt;&lt;w:rPr&gt;&lt;w:rFonts w:ascii=&quot;Cambria Math&quot; w:h-ansi=&quot;Cambria Math&quot;/&gt;&lt;wx:font wx:val=&quot;Cambria Math&quot;/&gt;&lt;w:sz w:val=&quot;22&quot;/&gt;&lt;w:sz-cs w:val=&quot;22&quot;/&gt;&lt;/w:rPr&gt;&lt;m:t&gt;*Kb&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DE3C23">
        <w:rPr>
          <w:sz w:val="22"/>
          <w:szCs w:val="22"/>
        </w:rPr>
        <w:fldChar w:fldCharType="end"/>
      </w:r>
      <w:r w:rsidRPr="00D51C26">
        <w:rPr>
          <w:sz w:val="22"/>
          <w:szCs w:val="22"/>
        </w:rPr>
        <w:t>, баллов</w:t>
      </w:r>
    </w:p>
    <w:p w:rsidR="00C155E6" w:rsidRDefault="00C155E6" w:rsidP="0030598C">
      <w:pPr>
        <w:suppressAutoHyphens/>
        <w:ind w:firstLine="567"/>
        <w:jc w:val="both"/>
        <w:rPr>
          <w:sz w:val="22"/>
          <w:szCs w:val="22"/>
        </w:rPr>
      </w:pPr>
      <w:r w:rsidRPr="00D51C2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w:t>
      </w:r>
      <w:r w:rsidRPr="00000893">
        <w:rPr>
          <w:sz w:val="22"/>
          <w:szCs w:val="22"/>
        </w:rPr>
        <w:t xml:space="preserve"> ранее заявок на участие в </w:t>
      </w:r>
      <w:r>
        <w:rPr>
          <w:sz w:val="22"/>
          <w:szCs w:val="22"/>
        </w:rPr>
        <w:t>запросе предложений</w:t>
      </w:r>
      <w:r w:rsidRPr="00000893">
        <w:rPr>
          <w:sz w:val="22"/>
          <w:szCs w:val="22"/>
        </w:rPr>
        <w:t xml:space="preserve"> других участников размещения заказа.</w:t>
      </w:r>
    </w:p>
    <w:p w:rsidR="00C155E6" w:rsidRDefault="00C155E6"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C155E6" w:rsidRDefault="00C155E6" w:rsidP="00C5033A">
      <w:pPr>
        <w:rPr>
          <w:b/>
          <w:sz w:val="22"/>
          <w:szCs w:val="22"/>
        </w:rPr>
      </w:pPr>
    </w:p>
    <w:p w:rsidR="00C155E6" w:rsidRPr="00AB2E6E" w:rsidRDefault="00C155E6" w:rsidP="00DE4153">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C155E6" w:rsidRPr="00AB2E6E" w:rsidRDefault="00C155E6" w:rsidP="00DE4153">
      <w:pPr>
        <w:spacing w:line="240" w:lineRule="atLeast"/>
        <w:jc w:val="both"/>
        <w:rPr>
          <w:sz w:val="22"/>
          <w:szCs w:val="22"/>
        </w:rPr>
      </w:pPr>
    </w:p>
    <w:p w:rsidR="00C155E6" w:rsidRPr="00AB2E6E" w:rsidRDefault="00C155E6" w:rsidP="00DE4153">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C155E6" w:rsidRPr="00AB2E6E" w:rsidRDefault="00C155E6" w:rsidP="00DE4153">
      <w:pPr>
        <w:spacing w:line="240" w:lineRule="atLeast"/>
        <w:jc w:val="both"/>
        <w:rPr>
          <w:sz w:val="22"/>
          <w:szCs w:val="22"/>
        </w:rPr>
      </w:pPr>
      <w:r w:rsidRPr="00AB2E6E">
        <w:rPr>
          <w:sz w:val="22"/>
          <w:szCs w:val="22"/>
        </w:rPr>
        <w:t xml:space="preserve"> </w:t>
      </w:r>
    </w:p>
    <w:p w:rsidR="00C155E6" w:rsidRPr="00AB2E6E" w:rsidRDefault="00C155E6" w:rsidP="00DE4153">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C155E6" w:rsidRPr="00AB2E6E" w:rsidRDefault="00C155E6" w:rsidP="00DE4153">
      <w:pPr>
        <w:spacing w:line="240" w:lineRule="atLeast"/>
        <w:jc w:val="center"/>
        <w:rPr>
          <w:b/>
          <w:sz w:val="22"/>
          <w:szCs w:val="22"/>
        </w:rPr>
      </w:pPr>
    </w:p>
    <w:p w:rsidR="00C155E6" w:rsidRPr="00AB2E6E" w:rsidRDefault="00C155E6" w:rsidP="00DE4153">
      <w:pPr>
        <w:numPr>
          <w:ilvl w:val="0"/>
          <w:numId w:val="39"/>
        </w:numPr>
        <w:spacing w:line="240" w:lineRule="atLeast"/>
        <w:jc w:val="center"/>
        <w:rPr>
          <w:b/>
          <w:sz w:val="22"/>
          <w:szCs w:val="22"/>
        </w:rPr>
      </w:pPr>
      <w:r w:rsidRPr="00AB2E6E">
        <w:rPr>
          <w:b/>
          <w:sz w:val="22"/>
          <w:szCs w:val="22"/>
        </w:rPr>
        <w:t>ПРЕДМЕТ ДОГОВОРА</w:t>
      </w:r>
    </w:p>
    <w:p w:rsidR="00C155E6" w:rsidRPr="00AB2E6E" w:rsidRDefault="00C155E6" w:rsidP="00DE4153">
      <w:pPr>
        <w:spacing w:line="240" w:lineRule="atLeast"/>
        <w:jc w:val="center"/>
        <w:rPr>
          <w:b/>
          <w:sz w:val="22"/>
          <w:szCs w:val="22"/>
        </w:rPr>
      </w:pPr>
    </w:p>
    <w:p w:rsidR="00C155E6" w:rsidRPr="00174A1F" w:rsidRDefault="00C155E6" w:rsidP="00DE4153">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sidRPr="00174A1F">
        <w:rPr>
          <w:sz w:val="22"/>
          <w:szCs w:val="22"/>
        </w:rPr>
        <w:t>) товар,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C155E6" w:rsidRPr="00174A1F" w:rsidRDefault="00C155E6" w:rsidP="00DE4153">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C155E6" w:rsidRPr="00174A1F" w:rsidRDefault="00C155E6" w:rsidP="00DE4153">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C155E6" w:rsidRPr="00174A1F" w:rsidRDefault="00C155E6" w:rsidP="00DE4153">
      <w:pPr>
        <w:pStyle w:val="aff"/>
        <w:spacing w:line="240" w:lineRule="atLeast"/>
        <w:ind w:firstLine="709"/>
        <w:rPr>
          <w:sz w:val="22"/>
          <w:szCs w:val="22"/>
        </w:rPr>
      </w:pPr>
    </w:p>
    <w:p w:rsidR="00C155E6" w:rsidRPr="00174A1F" w:rsidRDefault="00C155E6" w:rsidP="00DE4153">
      <w:pPr>
        <w:pStyle w:val="213"/>
        <w:numPr>
          <w:ilvl w:val="0"/>
          <w:numId w:val="39"/>
        </w:numPr>
        <w:spacing w:line="240" w:lineRule="atLeast"/>
        <w:contextualSpacing/>
        <w:jc w:val="center"/>
        <w:rPr>
          <w:b/>
          <w:sz w:val="22"/>
          <w:szCs w:val="22"/>
        </w:rPr>
      </w:pPr>
      <w:r w:rsidRPr="00174A1F">
        <w:rPr>
          <w:b/>
          <w:sz w:val="22"/>
          <w:szCs w:val="22"/>
        </w:rPr>
        <w:t>ЦЕНА</w:t>
      </w:r>
    </w:p>
    <w:p w:rsidR="00C155E6" w:rsidRPr="00174A1F" w:rsidRDefault="00C155E6" w:rsidP="00DE4153">
      <w:pPr>
        <w:spacing w:line="240" w:lineRule="atLeast"/>
        <w:jc w:val="center"/>
        <w:rPr>
          <w:b/>
          <w:sz w:val="22"/>
          <w:szCs w:val="22"/>
        </w:rPr>
      </w:pPr>
    </w:p>
    <w:p w:rsidR="00C155E6" w:rsidRPr="00174A1F" w:rsidRDefault="00C155E6" w:rsidP="00DE4153">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уплату налогов и других обязательных платежей, с учётом оплаты за  НДС</w:t>
      </w:r>
      <w:r w:rsidRPr="00174A1F">
        <w:t>.</w:t>
      </w:r>
    </w:p>
    <w:p w:rsidR="00C155E6" w:rsidRPr="00AB2E6E" w:rsidRDefault="00C155E6" w:rsidP="00DE4153">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C155E6" w:rsidRPr="00AB2E6E" w:rsidRDefault="00C155E6" w:rsidP="00DE4153">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C155E6" w:rsidRPr="00AB2E6E" w:rsidRDefault="00C155E6" w:rsidP="00DE4153">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C155E6" w:rsidRPr="00AB2E6E" w:rsidRDefault="00C155E6" w:rsidP="00DE4153">
      <w:pPr>
        <w:spacing w:line="240" w:lineRule="atLeast"/>
        <w:jc w:val="center"/>
        <w:rPr>
          <w:sz w:val="22"/>
          <w:szCs w:val="22"/>
        </w:rPr>
      </w:pPr>
    </w:p>
    <w:p w:rsidR="00C155E6" w:rsidRPr="00AB2E6E" w:rsidRDefault="00C155E6" w:rsidP="00DE4153">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C155E6" w:rsidRPr="00AB2E6E" w:rsidRDefault="00C155E6" w:rsidP="00DE4153">
      <w:pPr>
        <w:spacing w:line="240" w:lineRule="atLeast"/>
        <w:jc w:val="center"/>
        <w:rPr>
          <w:b/>
          <w:sz w:val="22"/>
          <w:szCs w:val="22"/>
        </w:rPr>
      </w:pPr>
    </w:p>
    <w:p w:rsidR="00C155E6" w:rsidRPr="00174A1F" w:rsidRDefault="00C155E6" w:rsidP="00DE4153">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C155E6" w:rsidRPr="00174A1F" w:rsidRDefault="00C155E6" w:rsidP="006C415D">
      <w:pPr>
        <w:spacing w:line="240" w:lineRule="atLeast"/>
        <w:ind w:firstLine="720"/>
        <w:jc w:val="both"/>
        <w:rPr>
          <w:sz w:val="22"/>
          <w:szCs w:val="22"/>
        </w:rPr>
      </w:pPr>
      <w:r w:rsidRPr="00174A1F">
        <w:rPr>
          <w:sz w:val="22"/>
          <w:szCs w:val="22"/>
        </w:rPr>
        <w:t>3.2. Поставка товара осуществляется в течение__________________ дней</w:t>
      </w:r>
      <w:r>
        <w:rPr>
          <w:sz w:val="22"/>
          <w:szCs w:val="22"/>
        </w:rPr>
        <w:t xml:space="preserve"> с момента направления Поставщику заявки (как в бумажном, так и электронном виде). С</w:t>
      </w:r>
      <w:r w:rsidRPr="00174A1F">
        <w:rPr>
          <w:sz w:val="22"/>
          <w:szCs w:val="22"/>
        </w:rPr>
        <w:t>рок поставки,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r>
        <w:rPr>
          <w:sz w:val="22"/>
          <w:szCs w:val="22"/>
        </w:rPr>
        <w:t xml:space="preserve"> </w:t>
      </w:r>
    </w:p>
    <w:p w:rsidR="00C155E6" w:rsidRPr="00174A1F" w:rsidRDefault="00C155E6" w:rsidP="00DE4153">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C155E6" w:rsidRPr="00174A1F" w:rsidRDefault="00C155E6" w:rsidP="00DE4153">
      <w:pPr>
        <w:tabs>
          <w:tab w:val="left" w:pos="900"/>
          <w:tab w:val="num" w:pos="1080"/>
        </w:tabs>
        <w:jc w:val="both"/>
        <w:rPr>
          <w:bCs/>
          <w:color w:val="FF0000"/>
          <w:sz w:val="22"/>
          <w:szCs w:val="22"/>
        </w:rPr>
      </w:pPr>
      <w:r w:rsidRPr="00174A1F">
        <w:rPr>
          <w:sz w:val="22"/>
          <w:szCs w:val="22"/>
        </w:rPr>
        <w:t xml:space="preserve">              3.3. Поставка осуществляется Поставщиком на склад  Покупателя по адресу: ___________________________________________</w:t>
      </w:r>
    </w:p>
    <w:p w:rsidR="00C155E6" w:rsidRPr="00B71672" w:rsidRDefault="00C155E6" w:rsidP="00DE4153">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C155E6" w:rsidRPr="00B71672" w:rsidRDefault="00C155E6" w:rsidP="00DE4153">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C155E6" w:rsidRPr="00B71672" w:rsidRDefault="00C155E6" w:rsidP="00DE4153">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C155E6" w:rsidRPr="00B71672" w:rsidRDefault="00C155E6" w:rsidP="00DE4153">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C155E6" w:rsidRPr="00657D61" w:rsidRDefault="00C155E6" w:rsidP="00DE4153">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C155E6" w:rsidRPr="00B71672" w:rsidRDefault="00C155E6" w:rsidP="00DE4153">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C155E6" w:rsidRPr="00B71672" w:rsidRDefault="00C155E6" w:rsidP="00DE4153">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C155E6" w:rsidRPr="00B71672" w:rsidRDefault="00C155E6" w:rsidP="00DE4153">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C155E6" w:rsidRPr="00B71672" w:rsidRDefault="00C155E6" w:rsidP="00DE4153">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C155E6" w:rsidRPr="00B71672" w:rsidRDefault="00C155E6" w:rsidP="00DE4153">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C155E6" w:rsidRDefault="00C155E6" w:rsidP="00DE4153">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C155E6" w:rsidRPr="00AB2E6E" w:rsidRDefault="00C155E6" w:rsidP="00DE4153">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C155E6" w:rsidRPr="00AB2E6E" w:rsidRDefault="00C155E6" w:rsidP="00DE4153">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C155E6" w:rsidRPr="00AB2E6E" w:rsidRDefault="00C155E6" w:rsidP="00DE4153">
      <w:pPr>
        <w:spacing w:line="240" w:lineRule="atLeast"/>
        <w:jc w:val="center"/>
        <w:rPr>
          <w:b/>
          <w:sz w:val="22"/>
          <w:szCs w:val="22"/>
        </w:rPr>
      </w:pPr>
    </w:p>
    <w:p w:rsidR="00C155E6" w:rsidRPr="00AB2E6E" w:rsidRDefault="00C155E6" w:rsidP="00DE4153">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C155E6" w:rsidRPr="00AB2E6E" w:rsidRDefault="00C155E6" w:rsidP="00DE4153">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C155E6" w:rsidRPr="00AB2E6E" w:rsidRDefault="00C155E6" w:rsidP="00DE4153">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C155E6" w:rsidRPr="00AB2E6E" w:rsidRDefault="00C155E6" w:rsidP="00DE4153">
      <w:pPr>
        <w:spacing w:line="240" w:lineRule="atLeast"/>
        <w:ind w:firstLine="720"/>
        <w:jc w:val="both"/>
        <w:rPr>
          <w:sz w:val="22"/>
          <w:szCs w:val="22"/>
        </w:rPr>
      </w:pPr>
    </w:p>
    <w:p w:rsidR="00C155E6" w:rsidRPr="00AB2E6E" w:rsidRDefault="00C155E6" w:rsidP="00DE4153">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C155E6" w:rsidRPr="00AB2E6E" w:rsidRDefault="00C155E6" w:rsidP="00DE4153">
      <w:pPr>
        <w:spacing w:line="240" w:lineRule="atLeast"/>
        <w:rPr>
          <w:sz w:val="22"/>
          <w:szCs w:val="22"/>
        </w:rPr>
      </w:pPr>
    </w:p>
    <w:p w:rsidR="00C155E6" w:rsidRPr="002D08FE" w:rsidRDefault="00C155E6" w:rsidP="00DE4153">
      <w:pPr>
        <w:spacing w:line="240" w:lineRule="atLeast"/>
        <w:ind w:firstLine="709"/>
        <w:jc w:val="both"/>
        <w:rPr>
          <w:sz w:val="22"/>
          <w:szCs w:val="22"/>
        </w:rPr>
      </w:pPr>
      <w:r w:rsidRPr="00657D61">
        <w:rPr>
          <w:sz w:val="22"/>
          <w:szCs w:val="22"/>
        </w:rPr>
        <w:t xml:space="preserve">5.1. </w:t>
      </w:r>
      <w:r w:rsidRPr="00DA1BE4">
        <w:rPr>
          <w:sz w:val="22"/>
          <w:szCs w:val="22"/>
        </w:rPr>
        <w:t xml:space="preserve">Оплата </w:t>
      </w:r>
      <w:r w:rsidRPr="002D08FE">
        <w:rPr>
          <w:sz w:val="22"/>
          <w:szCs w:val="22"/>
        </w:rPr>
        <w:t>поставки товара производится Покупателем в следующем порядке ________________________________.</w:t>
      </w:r>
    </w:p>
    <w:p w:rsidR="00C155E6" w:rsidRPr="00657D61" w:rsidRDefault="00C155E6" w:rsidP="00DE4153">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C155E6" w:rsidRPr="00657D61" w:rsidRDefault="00C155E6" w:rsidP="00DE4153">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C155E6" w:rsidRPr="00657D61" w:rsidRDefault="00C155E6" w:rsidP="00DE4153">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C155E6" w:rsidRPr="007C3306" w:rsidRDefault="00C155E6" w:rsidP="00DE4153">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C155E6" w:rsidRPr="007C3306" w:rsidRDefault="00C155E6" w:rsidP="00DE4153">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rsidR="00C155E6" w:rsidRPr="007C3306" w:rsidRDefault="00C155E6" w:rsidP="00DE4153">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C155E6" w:rsidRPr="007C3306" w:rsidRDefault="00C155E6" w:rsidP="00DE4153">
      <w:pPr>
        <w:spacing w:line="240" w:lineRule="atLeast"/>
        <w:jc w:val="center"/>
        <w:rPr>
          <w:b/>
          <w:sz w:val="22"/>
          <w:szCs w:val="22"/>
        </w:rPr>
      </w:pPr>
    </w:p>
    <w:p w:rsidR="00C155E6" w:rsidRPr="007C3306" w:rsidRDefault="00C155E6" w:rsidP="00DE4153">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C155E6" w:rsidRPr="007C3306" w:rsidRDefault="00C155E6" w:rsidP="00DE4153">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C155E6" w:rsidRPr="007C3306" w:rsidRDefault="00C155E6" w:rsidP="00DE4153">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Pr="002D08FE">
        <w:rPr>
          <w:sz w:val="22"/>
          <w:szCs w:val="22"/>
        </w:rPr>
        <w:t>___________________________________________ .</w:t>
      </w:r>
      <w:r w:rsidRPr="007C3306">
        <w:rPr>
          <w:sz w:val="22"/>
          <w:szCs w:val="22"/>
        </w:rPr>
        <w:t xml:space="preserve"> </w:t>
      </w:r>
    </w:p>
    <w:p w:rsidR="00C155E6" w:rsidRPr="007C3306" w:rsidRDefault="00C155E6" w:rsidP="00DE4153">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C155E6" w:rsidRPr="00B71672" w:rsidRDefault="00C155E6" w:rsidP="00DE4153">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C155E6" w:rsidRPr="00B71672" w:rsidRDefault="00C155E6" w:rsidP="00DE4153">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C155E6" w:rsidRPr="00B71672" w:rsidRDefault="00C155E6" w:rsidP="00DE4153">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C155E6" w:rsidRPr="00B71672" w:rsidRDefault="00C155E6" w:rsidP="00DE4153">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C155E6" w:rsidRPr="00B71672" w:rsidRDefault="00C155E6" w:rsidP="00DE4153">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C155E6" w:rsidRPr="00B71672" w:rsidRDefault="00C155E6" w:rsidP="00DE4153">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C155E6" w:rsidRPr="00B71672" w:rsidRDefault="00C155E6" w:rsidP="00DE4153">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C155E6" w:rsidRPr="00B71672" w:rsidRDefault="00C155E6" w:rsidP="00DE4153">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C155E6" w:rsidRPr="00B71672" w:rsidRDefault="00C155E6" w:rsidP="00DE4153">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C155E6" w:rsidRPr="00B71672" w:rsidRDefault="00C155E6" w:rsidP="00DE4153">
      <w:pPr>
        <w:spacing w:line="240" w:lineRule="atLeast"/>
        <w:jc w:val="center"/>
        <w:rPr>
          <w:b/>
          <w:sz w:val="22"/>
          <w:szCs w:val="22"/>
        </w:rPr>
      </w:pPr>
    </w:p>
    <w:p w:rsidR="00C155E6" w:rsidRPr="00B71672" w:rsidRDefault="00C155E6" w:rsidP="00DE4153">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C155E6" w:rsidRPr="00B71672" w:rsidRDefault="00C155E6" w:rsidP="00DE4153">
      <w:pPr>
        <w:spacing w:line="240" w:lineRule="atLeast"/>
        <w:jc w:val="center"/>
        <w:rPr>
          <w:b/>
          <w:sz w:val="22"/>
          <w:szCs w:val="22"/>
        </w:rPr>
      </w:pPr>
    </w:p>
    <w:p w:rsidR="00C155E6" w:rsidRPr="00B71672" w:rsidRDefault="00C155E6" w:rsidP="00DE4153">
      <w:pPr>
        <w:spacing w:line="240" w:lineRule="atLeast"/>
        <w:jc w:val="both"/>
        <w:rPr>
          <w:sz w:val="22"/>
          <w:szCs w:val="22"/>
        </w:rPr>
      </w:pPr>
      <w:r w:rsidRPr="00B71672">
        <w:rPr>
          <w:sz w:val="22"/>
          <w:szCs w:val="22"/>
        </w:rPr>
        <w:tab/>
        <w:t>7.1. За непоставку,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C155E6" w:rsidRPr="00B71672" w:rsidRDefault="00C155E6" w:rsidP="00DE4153">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C155E6" w:rsidRPr="00657D61" w:rsidRDefault="00C155E6" w:rsidP="00DE4153">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C155E6" w:rsidRPr="00657D61" w:rsidRDefault="00C155E6" w:rsidP="00DE4153">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C155E6" w:rsidRPr="00657D61" w:rsidRDefault="00C155E6" w:rsidP="00DE4153">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C155E6" w:rsidRPr="00B71672" w:rsidRDefault="00C155E6" w:rsidP="00DE4153">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C155E6" w:rsidRPr="00B71672" w:rsidRDefault="00C155E6" w:rsidP="00DE4153">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C155E6" w:rsidRPr="00B71672" w:rsidRDefault="00C155E6" w:rsidP="00DE4153">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C155E6" w:rsidRPr="00B71672" w:rsidRDefault="00C155E6" w:rsidP="00DE4153">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C155E6" w:rsidRPr="007C3306" w:rsidRDefault="00C155E6" w:rsidP="00DE4153">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C155E6" w:rsidRPr="00B71672" w:rsidRDefault="00C155E6" w:rsidP="00DE4153">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C155E6" w:rsidRPr="00B71672" w:rsidRDefault="00C155E6" w:rsidP="00DE4153">
      <w:pPr>
        <w:pStyle w:val="affa"/>
        <w:spacing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C155E6" w:rsidRPr="00B71672" w:rsidRDefault="00C155E6" w:rsidP="00DE4153">
      <w:pPr>
        <w:spacing w:line="240" w:lineRule="atLeast"/>
        <w:ind w:firstLine="709"/>
        <w:jc w:val="both"/>
        <w:rPr>
          <w:sz w:val="22"/>
          <w:szCs w:val="22"/>
        </w:rPr>
      </w:pPr>
      <w:r w:rsidRPr="00B71672">
        <w:rPr>
          <w:sz w:val="22"/>
          <w:szCs w:val="22"/>
        </w:rPr>
        <w:t>7.6. Стороны несут иную ответственность, установленную действующим законодательством Российской Федерации.</w:t>
      </w:r>
    </w:p>
    <w:p w:rsidR="00C155E6" w:rsidRPr="00B71672" w:rsidRDefault="00C155E6" w:rsidP="00DE4153">
      <w:pPr>
        <w:spacing w:line="240" w:lineRule="atLeast"/>
        <w:ind w:firstLine="432"/>
        <w:jc w:val="both"/>
        <w:rPr>
          <w:sz w:val="22"/>
          <w:szCs w:val="22"/>
        </w:rPr>
      </w:pPr>
      <w:r w:rsidRPr="00B71672">
        <w:rPr>
          <w:sz w:val="22"/>
          <w:szCs w:val="22"/>
        </w:rPr>
        <w:t xml:space="preserve">    7.7.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C155E6" w:rsidRPr="00AB2E6E" w:rsidRDefault="00C155E6" w:rsidP="00DE4153">
      <w:pPr>
        <w:spacing w:line="240" w:lineRule="atLeast"/>
        <w:jc w:val="center"/>
        <w:rPr>
          <w:b/>
          <w:sz w:val="22"/>
          <w:szCs w:val="22"/>
        </w:rPr>
      </w:pPr>
    </w:p>
    <w:p w:rsidR="00C155E6" w:rsidRPr="00AB2E6E" w:rsidRDefault="00C155E6" w:rsidP="00DE4153">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C155E6" w:rsidRPr="00AB2E6E" w:rsidRDefault="00C155E6" w:rsidP="00DE4153">
      <w:pPr>
        <w:spacing w:line="240" w:lineRule="atLeast"/>
        <w:jc w:val="center"/>
        <w:rPr>
          <w:b/>
          <w:sz w:val="22"/>
          <w:szCs w:val="22"/>
        </w:rPr>
      </w:pPr>
    </w:p>
    <w:p w:rsidR="00C155E6" w:rsidRPr="00AB2E6E" w:rsidRDefault="00C155E6" w:rsidP="00DE4153">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2D08FE">
        <w:rPr>
          <w:sz w:val="22"/>
          <w:szCs w:val="22"/>
        </w:rPr>
        <w:t>________________________________,</w:t>
      </w:r>
      <w:r w:rsidRPr="00AB2E6E">
        <w:rPr>
          <w:sz w:val="22"/>
          <w:szCs w:val="22"/>
        </w:rPr>
        <w:t xml:space="preserve"> с обязательным соблюдением предварительного претензионного порядка.</w:t>
      </w:r>
    </w:p>
    <w:p w:rsidR="00C155E6" w:rsidRPr="00AB2E6E" w:rsidRDefault="00C155E6" w:rsidP="00DE4153">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C155E6" w:rsidRPr="00AB2E6E" w:rsidRDefault="00C155E6" w:rsidP="00DE4153">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C155E6" w:rsidRPr="00AB2E6E" w:rsidRDefault="00C155E6" w:rsidP="00DE4153">
      <w:pPr>
        <w:pStyle w:val="25"/>
        <w:spacing w:line="240" w:lineRule="atLeast"/>
        <w:ind w:firstLine="709"/>
        <w:rPr>
          <w:sz w:val="22"/>
          <w:szCs w:val="22"/>
        </w:rPr>
      </w:pPr>
    </w:p>
    <w:p w:rsidR="00C155E6" w:rsidRPr="00AB2E6E" w:rsidRDefault="00C155E6" w:rsidP="00DE4153">
      <w:pPr>
        <w:spacing w:line="240" w:lineRule="atLeast"/>
        <w:jc w:val="center"/>
        <w:rPr>
          <w:b/>
          <w:sz w:val="22"/>
          <w:szCs w:val="22"/>
        </w:rPr>
      </w:pPr>
      <w:r w:rsidRPr="00AB2E6E">
        <w:rPr>
          <w:b/>
          <w:sz w:val="22"/>
          <w:szCs w:val="22"/>
        </w:rPr>
        <w:t>9. ОБСТОЯТЕЛЬСТВА НЕПРЕОДОЛИМОЙ СИЛЫ</w:t>
      </w:r>
    </w:p>
    <w:p w:rsidR="00C155E6" w:rsidRPr="00AB2E6E" w:rsidRDefault="00C155E6" w:rsidP="00DE4153">
      <w:pPr>
        <w:spacing w:line="240" w:lineRule="atLeast"/>
        <w:jc w:val="center"/>
        <w:rPr>
          <w:b/>
          <w:sz w:val="22"/>
          <w:szCs w:val="22"/>
        </w:rPr>
      </w:pPr>
    </w:p>
    <w:p w:rsidR="00C155E6" w:rsidRPr="00AB2E6E" w:rsidRDefault="00C155E6" w:rsidP="00DE4153">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C155E6" w:rsidRPr="00AB2E6E" w:rsidRDefault="00C155E6" w:rsidP="00DE4153">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C155E6" w:rsidRPr="00AB2E6E" w:rsidRDefault="00C155E6" w:rsidP="00DE4153">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C155E6" w:rsidRPr="00AB2E6E" w:rsidRDefault="00C155E6" w:rsidP="00DE4153">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C155E6" w:rsidRPr="00AB2E6E" w:rsidRDefault="00C155E6" w:rsidP="00DE4153">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C155E6" w:rsidRPr="00AB2E6E" w:rsidRDefault="00C155E6" w:rsidP="00DE4153">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C155E6" w:rsidRPr="00AB2E6E" w:rsidRDefault="00C155E6" w:rsidP="00DE4153">
      <w:pPr>
        <w:spacing w:line="240" w:lineRule="atLeast"/>
        <w:ind w:firstLine="720"/>
        <w:jc w:val="both"/>
        <w:rPr>
          <w:sz w:val="22"/>
          <w:szCs w:val="22"/>
        </w:rPr>
      </w:pPr>
      <w:r w:rsidRPr="00AB2E6E">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C155E6" w:rsidRPr="00AB2E6E" w:rsidRDefault="00C155E6" w:rsidP="00DE4153">
      <w:pPr>
        <w:spacing w:line="240" w:lineRule="atLeast"/>
        <w:jc w:val="center"/>
        <w:rPr>
          <w:b/>
          <w:sz w:val="22"/>
          <w:szCs w:val="22"/>
        </w:rPr>
      </w:pPr>
    </w:p>
    <w:p w:rsidR="00C155E6" w:rsidRPr="00AB2E6E" w:rsidRDefault="00C155E6" w:rsidP="00DE4153">
      <w:pPr>
        <w:spacing w:line="240" w:lineRule="atLeast"/>
        <w:jc w:val="center"/>
        <w:rPr>
          <w:b/>
          <w:sz w:val="22"/>
          <w:szCs w:val="22"/>
        </w:rPr>
      </w:pPr>
      <w:r w:rsidRPr="00AB2E6E">
        <w:rPr>
          <w:b/>
          <w:sz w:val="22"/>
          <w:szCs w:val="22"/>
        </w:rPr>
        <w:lastRenderedPageBreak/>
        <w:t xml:space="preserve">10. СРОК ДЕЙСТВИЯ ДОГОВОРА. ПОРЯДОК ИЗМЕНЕНИЯ И </w:t>
      </w:r>
    </w:p>
    <w:p w:rsidR="00C155E6" w:rsidRPr="00AB2E6E" w:rsidRDefault="00C155E6" w:rsidP="00DE4153">
      <w:pPr>
        <w:spacing w:line="240" w:lineRule="atLeast"/>
        <w:jc w:val="center"/>
        <w:rPr>
          <w:b/>
          <w:sz w:val="22"/>
          <w:szCs w:val="22"/>
        </w:rPr>
      </w:pPr>
      <w:r w:rsidRPr="00AB2E6E">
        <w:rPr>
          <w:b/>
          <w:sz w:val="22"/>
          <w:szCs w:val="22"/>
        </w:rPr>
        <w:t>РАСТОРЖЕНИЯ ДОГОВОРА</w:t>
      </w:r>
    </w:p>
    <w:p w:rsidR="00C155E6" w:rsidRPr="00AB2E6E" w:rsidRDefault="00C155E6" w:rsidP="00DE4153">
      <w:pPr>
        <w:spacing w:line="240" w:lineRule="atLeast"/>
        <w:jc w:val="center"/>
        <w:rPr>
          <w:b/>
          <w:sz w:val="22"/>
          <w:szCs w:val="22"/>
        </w:rPr>
      </w:pPr>
    </w:p>
    <w:p w:rsidR="00C155E6" w:rsidRPr="00AB2E6E" w:rsidRDefault="00C155E6" w:rsidP="00DE4153">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01.04.2016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C155E6" w:rsidRPr="00AB2E6E" w:rsidRDefault="00C155E6" w:rsidP="00DE4153">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C155E6" w:rsidRPr="00AB2E6E" w:rsidRDefault="00C155E6" w:rsidP="00DE4153">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C155E6" w:rsidRDefault="00C155E6" w:rsidP="00DE4153">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w:t>
      </w:r>
      <w:r>
        <w:rPr>
          <w:sz w:val="22"/>
          <w:szCs w:val="22"/>
        </w:rPr>
        <w:t>ра. В этом случае, Поставщик уведомляет о прекращении договора в письменном виде за 10 дней до даты расторжения договора.</w:t>
      </w:r>
    </w:p>
    <w:p w:rsidR="00C155E6" w:rsidRPr="00AB2E6E" w:rsidRDefault="00C155E6" w:rsidP="00DE4153">
      <w:pPr>
        <w:spacing w:line="240" w:lineRule="atLeast"/>
        <w:ind w:firstLine="720"/>
        <w:jc w:val="both"/>
        <w:rPr>
          <w:sz w:val="22"/>
          <w:szCs w:val="22"/>
        </w:rPr>
      </w:pPr>
      <w:r>
        <w:rPr>
          <w:sz w:val="22"/>
          <w:szCs w:val="22"/>
        </w:rPr>
        <w:t>В случае, несоблюдения сроков поставки товара</w:t>
      </w:r>
      <w:r w:rsidRPr="00AB2E6E">
        <w:rPr>
          <w:sz w:val="22"/>
          <w:szCs w:val="22"/>
        </w:rPr>
        <w:t xml:space="preserve">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C155E6" w:rsidRPr="00AB2E6E" w:rsidRDefault="00C155E6" w:rsidP="00DE4153">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C155E6" w:rsidRPr="00AB2E6E" w:rsidRDefault="00C155E6" w:rsidP="00DE4153">
      <w:pPr>
        <w:spacing w:line="240" w:lineRule="atLeast"/>
        <w:ind w:firstLine="720"/>
        <w:jc w:val="both"/>
        <w:rPr>
          <w:sz w:val="22"/>
          <w:szCs w:val="22"/>
        </w:rPr>
      </w:pPr>
    </w:p>
    <w:p w:rsidR="00C155E6" w:rsidRPr="00AB2E6E" w:rsidRDefault="00C155E6" w:rsidP="00DE4153">
      <w:pPr>
        <w:spacing w:line="240" w:lineRule="atLeast"/>
        <w:ind w:firstLine="720"/>
        <w:jc w:val="center"/>
        <w:rPr>
          <w:b/>
          <w:sz w:val="22"/>
          <w:szCs w:val="22"/>
        </w:rPr>
      </w:pPr>
      <w:r w:rsidRPr="00AB2E6E">
        <w:rPr>
          <w:b/>
          <w:sz w:val="22"/>
          <w:szCs w:val="22"/>
        </w:rPr>
        <w:t>11. КОНФИДЕНЦИАЛЬНОСТЬ</w:t>
      </w:r>
    </w:p>
    <w:p w:rsidR="00C155E6" w:rsidRPr="00AB2E6E" w:rsidRDefault="00C155E6" w:rsidP="00DE4153">
      <w:pPr>
        <w:spacing w:line="240" w:lineRule="atLeast"/>
        <w:ind w:firstLine="720"/>
        <w:jc w:val="center"/>
        <w:rPr>
          <w:b/>
          <w:sz w:val="22"/>
          <w:szCs w:val="22"/>
        </w:rPr>
      </w:pPr>
    </w:p>
    <w:p w:rsidR="00C155E6" w:rsidRPr="00AB2E6E" w:rsidRDefault="00C155E6" w:rsidP="00DE4153">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C155E6" w:rsidRPr="00AB2E6E" w:rsidRDefault="00C155E6" w:rsidP="00DE4153">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C155E6" w:rsidRPr="00AB2E6E" w:rsidRDefault="00C155E6" w:rsidP="00DE4153">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C155E6" w:rsidRPr="00AB2E6E" w:rsidRDefault="00C155E6" w:rsidP="00DE4153">
      <w:pPr>
        <w:spacing w:line="240" w:lineRule="atLeast"/>
        <w:ind w:firstLine="720"/>
        <w:jc w:val="both"/>
        <w:rPr>
          <w:sz w:val="22"/>
          <w:szCs w:val="22"/>
        </w:rPr>
      </w:pPr>
    </w:p>
    <w:p w:rsidR="00C155E6" w:rsidRPr="00AB2E6E" w:rsidRDefault="00C155E6" w:rsidP="00DE4153">
      <w:pPr>
        <w:spacing w:line="240" w:lineRule="atLeast"/>
        <w:ind w:firstLine="720"/>
        <w:jc w:val="center"/>
        <w:rPr>
          <w:b/>
          <w:sz w:val="22"/>
          <w:szCs w:val="22"/>
        </w:rPr>
      </w:pPr>
      <w:r w:rsidRPr="00AB2E6E">
        <w:rPr>
          <w:b/>
          <w:sz w:val="22"/>
          <w:szCs w:val="22"/>
        </w:rPr>
        <w:t>12. ЗАКЛЮЧИТЕЛЬНЫЕ ПОЛОЖЕНИЯ</w:t>
      </w:r>
    </w:p>
    <w:p w:rsidR="00C155E6" w:rsidRPr="00AB2E6E" w:rsidRDefault="00C155E6" w:rsidP="00DE4153">
      <w:pPr>
        <w:spacing w:line="240" w:lineRule="atLeast"/>
        <w:ind w:firstLine="720"/>
        <w:jc w:val="center"/>
        <w:rPr>
          <w:b/>
          <w:sz w:val="22"/>
          <w:szCs w:val="22"/>
        </w:rPr>
      </w:pPr>
    </w:p>
    <w:p w:rsidR="00C155E6" w:rsidRPr="00AB2E6E" w:rsidRDefault="00C155E6" w:rsidP="00DE4153">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155E6" w:rsidRPr="00AB2E6E" w:rsidRDefault="00C155E6" w:rsidP="00DE4153">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C155E6" w:rsidRPr="00AB2E6E" w:rsidRDefault="00C155E6" w:rsidP="00DE4153">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C155E6" w:rsidRPr="00AB2E6E" w:rsidRDefault="00C155E6" w:rsidP="00DE4153">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C155E6" w:rsidRPr="00AB2E6E" w:rsidRDefault="00C155E6" w:rsidP="00DE4153">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C155E6" w:rsidRPr="00AB2E6E" w:rsidRDefault="00C155E6" w:rsidP="00DE4153">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C155E6" w:rsidRPr="00AB2E6E" w:rsidRDefault="00C155E6" w:rsidP="00DE4153">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C155E6" w:rsidRPr="00AB2E6E" w:rsidRDefault="00C155E6" w:rsidP="00DE4153">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C155E6" w:rsidRPr="007C3306" w:rsidRDefault="00C155E6" w:rsidP="00DE4153">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C155E6" w:rsidRPr="007C3306" w:rsidRDefault="00C155E6" w:rsidP="00DE4153">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C155E6" w:rsidRPr="007C3306" w:rsidRDefault="00C155E6" w:rsidP="00DE4153">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C155E6" w:rsidRPr="007C3306" w:rsidRDefault="00C155E6" w:rsidP="00DE4153">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C155E6" w:rsidRDefault="00C155E6" w:rsidP="00DE4153">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C155E6" w:rsidRPr="00AB2E6E" w:rsidRDefault="00C155E6" w:rsidP="00DE4153">
      <w:pPr>
        <w:shd w:val="clear" w:color="auto" w:fill="FFFFFF"/>
        <w:tabs>
          <w:tab w:val="left" w:pos="418"/>
        </w:tabs>
        <w:spacing w:line="240" w:lineRule="atLeast"/>
        <w:jc w:val="both"/>
        <w:rPr>
          <w:sz w:val="22"/>
          <w:szCs w:val="22"/>
        </w:rPr>
      </w:pPr>
    </w:p>
    <w:p w:rsidR="00C155E6" w:rsidRPr="00AB2E6E" w:rsidRDefault="00C155E6" w:rsidP="00DE4153">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C155E6" w:rsidRPr="00AB2E6E" w:rsidRDefault="00C155E6" w:rsidP="00DE4153">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C155E6" w:rsidRPr="00AB2E6E" w:rsidTr="005B39DF">
        <w:trPr>
          <w:trHeight w:val="80"/>
        </w:trPr>
        <w:tc>
          <w:tcPr>
            <w:tcW w:w="5316" w:type="dxa"/>
          </w:tcPr>
          <w:p w:rsidR="00C155E6" w:rsidRPr="00AB2E6E" w:rsidRDefault="00C155E6" w:rsidP="005B39DF">
            <w:pPr>
              <w:spacing w:line="240" w:lineRule="atLeast"/>
              <w:jc w:val="both"/>
              <w:rPr>
                <w:b/>
              </w:rPr>
            </w:pPr>
            <w:r w:rsidRPr="00AB2E6E">
              <w:rPr>
                <w:b/>
                <w:sz w:val="22"/>
                <w:szCs w:val="22"/>
              </w:rPr>
              <w:t>Поставщик:</w:t>
            </w:r>
          </w:p>
          <w:p w:rsidR="00C155E6" w:rsidRPr="00AB2E6E" w:rsidRDefault="00C155E6" w:rsidP="005B39DF">
            <w:pPr>
              <w:spacing w:line="240" w:lineRule="atLeast"/>
            </w:pPr>
          </w:p>
          <w:p w:rsidR="00C155E6" w:rsidRPr="00AB2E6E" w:rsidRDefault="00C155E6" w:rsidP="005B39DF">
            <w:pPr>
              <w:spacing w:line="240" w:lineRule="atLeast"/>
              <w:rPr>
                <w:b/>
              </w:rPr>
            </w:pPr>
            <w:r w:rsidRPr="00AB2E6E">
              <w:rPr>
                <w:b/>
                <w:sz w:val="22"/>
                <w:szCs w:val="22"/>
              </w:rPr>
              <w:t xml:space="preserve">Место нахождения: </w:t>
            </w:r>
          </w:p>
          <w:p w:rsidR="00C155E6" w:rsidRPr="00AB2E6E" w:rsidRDefault="00C155E6" w:rsidP="005B39DF">
            <w:pPr>
              <w:spacing w:line="240" w:lineRule="atLeast"/>
            </w:pPr>
            <w:r w:rsidRPr="00AB2E6E">
              <w:rPr>
                <w:sz w:val="22"/>
                <w:szCs w:val="22"/>
              </w:rPr>
              <w:t xml:space="preserve"> </w:t>
            </w:r>
          </w:p>
          <w:p w:rsidR="00C155E6" w:rsidRPr="00AB2E6E" w:rsidRDefault="00C155E6" w:rsidP="005B39DF">
            <w:pPr>
              <w:spacing w:line="240" w:lineRule="atLeast"/>
            </w:pPr>
            <w:r w:rsidRPr="00AB2E6E">
              <w:rPr>
                <w:b/>
                <w:sz w:val="22"/>
                <w:szCs w:val="22"/>
              </w:rPr>
              <w:t xml:space="preserve">Почтовый адрес: </w:t>
            </w:r>
          </w:p>
          <w:p w:rsidR="00C155E6" w:rsidRPr="00AB2E6E" w:rsidRDefault="00C155E6" w:rsidP="005B39DF">
            <w:pPr>
              <w:spacing w:line="240" w:lineRule="atLeast"/>
            </w:pPr>
          </w:p>
          <w:p w:rsidR="00C155E6" w:rsidRPr="00AB2E6E" w:rsidRDefault="00C155E6" w:rsidP="005B39DF">
            <w:pPr>
              <w:spacing w:line="240" w:lineRule="atLeast"/>
              <w:ind w:left="34" w:hanging="34"/>
              <w:rPr>
                <w:b/>
              </w:rPr>
            </w:pPr>
            <w:r w:rsidRPr="00AB2E6E">
              <w:rPr>
                <w:b/>
                <w:sz w:val="22"/>
                <w:szCs w:val="22"/>
              </w:rPr>
              <w:t>ПОСТАВЩИК:</w:t>
            </w:r>
          </w:p>
          <w:p w:rsidR="00C155E6" w:rsidRPr="00AB2E6E" w:rsidRDefault="00C155E6" w:rsidP="005B39DF">
            <w:pPr>
              <w:spacing w:line="240" w:lineRule="atLeast"/>
              <w:jc w:val="both"/>
            </w:pPr>
            <w:r w:rsidRPr="00AB2E6E">
              <w:rPr>
                <w:sz w:val="22"/>
                <w:szCs w:val="22"/>
              </w:rPr>
              <w:t>Генеральный директор</w:t>
            </w:r>
          </w:p>
          <w:p w:rsidR="00C155E6" w:rsidRPr="00AB2E6E" w:rsidRDefault="00C155E6" w:rsidP="005B39DF">
            <w:pPr>
              <w:spacing w:line="240" w:lineRule="atLeast"/>
            </w:pPr>
            <w:r w:rsidRPr="00AB2E6E">
              <w:rPr>
                <w:sz w:val="22"/>
                <w:szCs w:val="22"/>
              </w:rPr>
              <w:t xml:space="preserve">/__________________/  </w:t>
            </w:r>
          </w:p>
          <w:p w:rsidR="00C155E6" w:rsidRPr="00AB2E6E" w:rsidRDefault="00C155E6" w:rsidP="005B39DF">
            <w:pPr>
              <w:spacing w:line="240" w:lineRule="atLeast"/>
            </w:pPr>
            <w:r w:rsidRPr="00AB2E6E">
              <w:rPr>
                <w:i/>
                <w:sz w:val="22"/>
                <w:szCs w:val="22"/>
              </w:rPr>
              <w:t xml:space="preserve">            М.П.</w:t>
            </w:r>
          </w:p>
        </w:tc>
        <w:tc>
          <w:tcPr>
            <w:tcW w:w="5316" w:type="dxa"/>
          </w:tcPr>
          <w:p w:rsidR="00C155E6" w:rsidRPr="00AB2E6E" w:rsidRDefault="00C155E6" w:rsidP="005B39DF">
            <w:pPr>
              <w:spacing w:line="240" w:lineRule="atLeast"/>
              <w:rPr>
                <w:b/>
              </w:rPr>
            </w:pPr>
            <w:r w:rsidRPr="00AB2E6E">
              <w:rPr>
                <w:b/>
                <w:sz w:val="22"/>
                <w:szCs w:val="22"/>
              </w:rPr>
              <w:t>Покупатель:</w:t>
            </w:r>
          </w:p>
          <w:p w:rsidR="00C155E6" w:rsidRPr="0076594B" w:rsidRDefault="00C155E6" w:rsidP="005B39DF">
            <w:pPr>
              <w:pStyle w:val="affa"/>
              <w:spacing w:line="240" w:lineRule="atLeast"/>
              <w:rPr>
                <w:b/>
                <w:szCs w:val="24"/>
              </w:rPr>
            </w:pPr>
          </w:p>
          <w:p w:rsidR="00C155E6" w:rsidRPr="0076594B" w:rsidRDefault="00C155E6" w:rsidP="005B39DF">
            <w:pPr>
              <w:pStyle w:val="affa"/>
              <w:spacing w:line="240" w:lineRule="atLeast"/>
              <w:rPr>
                <w:b/>
                <w:szCs w:val="24"/>
              </w:rPr>
            </w:pPr>
            <w:r w:rsidRPr="00AB2E6E">
              <w:rPr>
                <w:b/>
                <w:sz w:val="22"/>
                <w:szCs w:val="22"/>
              </w:rPr>
              <w:t xml:space="preserve">Место нахождения: </w:t>
            </w:r>
          </w:p>
          <w:p w:rsidR="00C155E6" w:rsidRPr="00AB2E6E" w:rsidRDefault="00C155E6" w:rsidP="005B39DF">
            <w:pPr>
              <w:spacing w:line="240" w:lineRule="atLeast"/>
              <w:rPr>
                <w:b/>
              </w:rPr>
            </w:pPr>
            <w:r w:rsidRPr="00AB2E6E">
              <w:rPr>
                <w:b/>
                <w:sz w:val="22"/>
                <w:szCs w:val="22"/>
              </w:rPr>
              <w:t>Почтовый адрес:</w:t>
            </w:r>
          </w:p>
          <w:p w:rsidR="00C155E6" w:rsidRPr="00AB2E6E" w:rsidRDefault="00C155E6" w:rsidP="005B39DF">
            <w:pPr>
              <w:spacing w:line="240" w:lineRule="atLeast"/>
              <w:jc w:val="both"/>
            </w:pPr>
          </w:p>
          <w:p w:rsidR="00C155E6" w:rsidRPr="00AB2E6E" w:rsidRDefault="00C155E6" w:rsidP="005B39DF">
            <w:pPr>
              <w:spacing w:line="240" w:lineRule="atLeast"/>
              <w:ind w:left="112"/>
              <w:rPr>
                <w:b/>
              </w:rPr>
            </w:pPr>
            <w:r w:rsidRPr="00AB2E6E">
              <w:rPr>
                <w:b/>
                <w:sz w:val="22"/>
                <w:szCs w:val="22"/>
              </w:rPr>
              <w:t>ПОКУПАТЕЛЬ:</w:t>
            </w:r>
          </w:p>
          <w:p w:rsidR="00C155E6" w:rsidRPr="00AB2E6E" w:rsidRDefault="00C155E6" w:rsidP="005B39DF">
            <w:pPr>
              <w:spacing w:line="240" w:lineRule="atLeast"/>
              <w:jc w:val="both"/>
            </w:pPr>
            <w:r w:rsidRPr="00AB2E6E">
              <w:rPr>
                <w:sz w:val="22"/>
                <w:szCs w:val="22"/>
              </w:rPr>
              <w:t xml:space="preserve"> Генеральный директор</w:t>
            </w:r>
          </w:p>
          <w:p w:rsidR="00C155E6" w:rsidRPr="00AB2E6E" w:rsidRDefault="00C155E6" w:rsidP="005B39DF">
            <w:pPr>
              <w:spacing w:line="240" w:lineRule="atLeast"/>
            </w:pPr>
            <w:r w:rsidRPr="00AB2E6E">
              <w:rPr>
                <w:sz w:val="22"/>
                <w:szCs w:val="22"/>
              </w:rPr>
              <w:t xml:space="preserve">/_________________/   </w:t>
            </w:r>
          </w:p>
          <w:p w:rsidR="00C155E6" w:rsidRPr="00AB2E6E" w:rsidRDefault="00C155E6" w:rsidP="005B39DF">
            <w:pPr>
              <w:spacing w:line="240" w:lineRule="atLeast"/>
              <w:ind w:left="112"/>
            </w:pPr>
            <w:r w:rsidRPr="00AB2E6E">
              <w:rPr>
                <w:i/>
                <w:sz w:val="22"/>
                <w:szCs w:val="22"/>
              </w:rPr>
              <w:t>М.П.</w:t>
            </w:r>
          </w:p>
        </w:tc>
      </w:tr>
    </w:tbl>
    <w:p w:rsidR="00C155E6" w:rsidRDefault="00C155E6" w:rsidP="00DE4153">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C155E6" w:rsidRPr="000D42B7" w:rsidTr="005B39DF">
        <w:trPr>
          <w:trHeight w:val="315"/>
        </w:trPr>
        <w:tc>
          <w:tcPr>
            <w:tcW w:w="10632" w:type="dxa"/>
            <w:gridSpan w:val="6"/>
            <w:tcBorders>
              <w:top w:val="nil"/>
              <w:left w:val="nil"/>
              <w:bottom w:val="nil"/>
              <w:right w:val="nil"/>
            </w:tcBorders>
            <w:shd w:val="clear" w:color="000000" w:fill="FFFFFF"/>
            <w:noWrap/>
            <w:vAlign w:val="bottom"/>
          </w:tcPr>
          <w:p w:rsidR="00C155E6" w:rsidRPr="00D23CCE" w:rsidRDefault="00C155E6" w:rsidP="005B39D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C155E6" w:rsidRPr="00D23CCE" w:rsidRDefault="00C155E6"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C155E6" w:rsidRPr="00D23CCE" w:rsidRDefault="00C155E6"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C155E6" w:rsidRPr="000D42B7" w:rsidRDefault="00C155E6" w:rsidP="005B39DF">
            <w:pPr>
              <w:spacing w:line="240" w:lineRule="atLeast"/>
              <w:rPr>
                <w:b/>
                <w:bCs/>
                <w:color w:val="000000"/>
              </w:rPr>
            </w:pPr>
          </w:p>
        </w:tc>
      </w:tr>
      <w:tr w:rsidR="00C155E6" w:rsidRPr="000D42B7" w:rsidTr="005B39DF">
        <w:trPr>
          <w:gridAfter w:val="1"/>
          <w:wAfter w:w="5671" w:type="dxa"/>
          <w:trHeight w:val="300"/>
        </w:trPr>
        <w:tc>
          <w:tcPr>
            <w:tcW w:w="840" w:type="dxa"/>
            <w:tcBorders>
              <w:top w:val="nil"/>
              <w:left w:val="nil"/>
              <w:bottom w:val="nil"/>
              <w:right w:val="nil"/>
            </w:tcBorders>
            <w:shd w:val="clear" w:color="000000" w:fill="FFFFFF"/>
            <w:noWrap/>
            <w:vAlign w:val="bottom"/>
          </w:tcPr>
          <w:p w:rsidR="00C155E6" w:rsidRPr="000D42B7" w:rsidRDefault="00C155E6"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C155E6" w:rsidRPr="000D42B7" w:rsidRDefault="00C155E6"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C155E6" w:rsidRPr="000D42B7" w:rsidRDefault="00C155E6"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C155E6" w:rsidRPr="000D42B7" w:rsidRDefault="00C155E6"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C155E6" w:rsidRPr="000D42B7" w:rsidRDefault="00C155E6"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C155E6" w:rsidRPr="000D42B7" w:rsidTr="005B39DF">
        <w:trPr>
          <w:trHeight w:val="315"/>
        </w:trPr>
        <w:tc>
          <w:tcPr>
            <w:tcW w:w="10632" w:type="dxa"/>
            <w:gridSpan w:val="6"/>
            <w:tcBorders>
              <w:top w:val="nil"/>
              <w:left w:val="nil"/>
              <w:bottom w:val="nil"/>
              <w:right w:val="nil"/>
            </w:tcBorders>
            <w:shd w:val="clear" w:color="000000" w:fill="FFFFFF"/>
            <w:noWrap/>
            <w:vAlign w:val="center"/>
          </w:tcPr>
          <w:p w:rsidR="00C155E6" w:rsidRPr="00D23CCE" w:rsidRDefault="00C155E6" w:rsidP="005B39DF">
            <w:pPr>
              <w:spacing w:line="240" w:lineRule="atLeast"/>
              <w:jc w:val="center"/>
              <w:rPr>
                <w:b/>
                <w:bCs/>
                <w:color w:val="000000"/>
              </w:rPr>
            </w:pPr>
            <w:r w:rsidRPr="00D23CCE">
              <w:rPr>
                <w:b/>
                <w:bCs/>
                <w:color w:val="000000"/>
                <w:sz w:val="22"/>
                <w:szCs w:val="22"/>
              </w:rPr>
              <w:t>ФОРМА</w:t>
            </w:r>
          </w:p>
          <w:p w:rsidR="00C155E6" w:rsidRPr="00D23CCE" w:rsidRDefault="00C155E6" w:rsidP="005B39DF">
            <w:pPr>
              <w:spacing w:line="240" w:lineRule="atLeast"/>
              <w:jc w:val="center"/>
              <w:rPr>
                <w:bCs/>
                <w:color w:val="000000"/>
              </w:rPr>
            </w:pPr>
            <w:r w:rsidRPr="00D23CCE">
              <w:rPr>
                <w:bCs/>
                <w:color w:val="000000"/>
                <w:sz w:val="22"/>
                <w:szCs w:val="22"/>
              </w:rPr>
              <w:t xml:space="preserve">СПЕЦИФИКАЦИЯ  №  от </w:t>
            </w:r>
          </w:p>
        </w:tc>
      </w:tr>
      <w:tr w:rsidR="00C155E6" w:rsidRPr="000D42B7" w:rsidTr="005B39DF">
        <w:trPr>
          <w:trHeight w:val="315"/>
        </w:trPr>
        <w:tc>
          <w:tcPr>
            <w:tcW w:w="10632" w:type="dxa"/>
            <w:gridSpan w:val="6"/>
            <w:tcBorders>
              <w:top w:val="nil"/>
              <w:left w:val="nil"/>
              <w:bottom w:val="nil"/>
              <w:right w:val="nil"/>
            </w:tcBorders>
            <w:shd w:val="clear" w:color="000000" w:fill="FFFFFF"/>
            <w:noWrap/>
            <w:vAlign w:val="center"/>
          </w:tcPr>
          <w:p w:rsidR="00C155E6" w:rsidRPr="00D23CCE" w:rsidRDefault="00C155E6" w:rsidP="005B39DF">
            <w:pPr>
              <w:spacing w:line="240" w:lineRule="atLeast"/>
              <w:jc w:val="center"/>
              <w:rPr>
                <w:bCs/>
                <w:color w:val="000000"/>
              </w:rPr>
            </w:pPr>
            <w:r w:rsidRPr="00D23CCE">
              <w:rPr>
                <w:bCs/>
                <w:color w:val="000000"/>
                <w:sz w:val="22"/>
                <w:szCs w:val="22"/>
              </w:rPr>
              <w:t xml:space="preserve">на поставку </w:t>
            </w:r>
          </w:p>
        </w:tc>
      </w:tr>
      <w:tr w:rsidR="00C155E6" w:rsidRPr="000D42B7" w:rsidTr="005B39DF">
        <w:trPr>
          <w:trHeight w:val="330"/>
        </w:trPr>
        <w:tc>
          <w:tcPr>
            <w:tcW w:w="10632" w:type="dxa"/>
            <w:gridSpan w:val="6"/>
            <w:tcBorders>
              <w:top w:val="nil"/>
              <w:left w:val="nil"/>
              <w:bottom w:val="nil"/>
              <w:right w:val="nil"/>
            </w:tcBorders>
            <w:shd w:val="clear" w:color="000000" w:fill="FFFFFF"/>
            <w:noWrap/>
            <w:vAlign w:val="bottom"/>
          </w:tcPr>
          <w:p w:rsidR="00C155E6" w:rsidRPr="00D23CCE" w:rsidRDefault="00C155E6" w:rsidP="005B39DF">
            <w:pPr>
              <w:spacing w:line="240" w:lineRule="atLeast"/>
              <w:jc w:val="center"/>
              <w:rPr>
                <w:b/>
                <w:bCs/>
                <w:color w:val="000000"/>
              </w:rPr>
            </w:pPr>
            <w:r w:rsidRPr="00D23CCE">
              <w:rPr>
                <w:b/>
                <w:bCs/>
                <w:color w:val="000000"/>
                <w:sz w:val="22"/>
                <w:szCs w:val="22"/>
              </w:rPr>
              <w:t> </w:t>
            </w:r>
          </w:p>
        </w:tc>
      </w:tr>
      <w:tr w:rsidR="00C155E6" w:rsidRPr="000D42B7" w:rsidTr="005B39D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C155E6" w:rsidRPr="00D23CCE" w:rsidTr="005B39D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 п.п</w:t>
                  </w:r>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C155E6" w:rsidRPr="002D08FE" w:rsidRDefault="00C155E6" w:rsidP="005B39DF">
                  <w:pPr>
                    <w:spacing w:line="240" w:lineRule="atLeast"/>
                    <w:jc w:val="center"/>
                    <w:rPr>
                      <w:b/>
                      <w:bCs/>
                      <w:color w:val="000000"/>
                    </w:rPr>
                  </w:pPr>
                  <w:r w:rsidRPr="002D08FE">
                    <w:rPr>
                      <w:b/>
                      <w:bCs/>
                      <w:color w:val="000000"/>
                      <w:sz w:val="22"/>
                      <w:szCs w:val="22"/>
                    </w:rPr>
                    <w:t xml:space="preserve">Срок поставки </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C155E6" w:rsidRPr="002D08FE" w:rsidRDefault="00C155E6" w:rsidP="005B39DF">
                  <w:pPr>
                    <w:spacing w:line="240" w:lineRule="atLeast"/>
                    <w:jc w:val="center"/>
                    <w:rPr>
                      <w:b/>
                      <w:bCs/>
                      <w:color w:val="000000"/>
                    </w:rPr>
                  </w:pPr>
                  <w:r w:rsidRPr="002D08FE">
                    <w:rPr>
                      <w:b/>
                      <w:bCs/>
                      <w:color w:val="000000"/>
                      <w:sz w:val="22"/>
                      <w:szCs w:val="22"/>
                    </w:rPr>
                    <w:t>Примечание</w:t>
                  </w:r>
                </w:p>
              </w:tc>
            </w:tr>
            <w:tr w:rsidR="00C155E6" w:rsidRPr="00D23CCE" w:rsidTr="005B39DF">
              <w:trPr>
                <w:trHeight w:val="300"/>
              </w:trPr>
              <w:tc>
                <w:tcPr>
                  <w:tcW w:w="640" w:type="dxa"/>
                  <w:vMerge/>
                  <w:tcBorders>
                    <w:top w:val="single" w:sz="8" w:space="0" w:color="auto"/>
                    <w:left w:val="single" w:sz="8" w:space="0" w:color="auto"/>
                    <w:bottom w:val="nil"/>
                    <w:right w:val="single" w:sz="8" w:space="0" w:color="auto"/>
                  </w:tcBorders>
                  <w:vAlign w:val="center"/>
                </w:tcPr>
                <w:p w:rsidR="00C155E6" w:rsidRPr="00D23CCE" w:rsidRDefault="00C155E6" w:rsidP="005B39D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C155E6" w:rsidRPr="00D23CCE" w:rsidRDefault="00C155E6" w:rsidP="005B39D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C155E6" w:rsidRPr="00D23CCE" w:rsidRDefault="00C155E6" w:rsidP="005B39D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C155E6" w:rsidRPr="00D23CCE" w:rsidRDefault="00C155E6" w:rsidP="005B39D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C155E6" w:rsidRPr="00D23CCE" w:rsidRDefault="00C155E6" w:rsidP="005B39D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C155E6" w:rsidRPr="00D23CCE" w:rsidRDefault="00C155E6" w:rsidP="005B39D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C155E6" w:rsidRPr="00D23CCE" w:rsidRDefault="00C155E6" w:rsidP="005B39D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C155E6" w:rsidRPr="00D23CCE" w:rsidRDefault="00C155E6" w:rsidP="005B39D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C155E6" w:rsidRPr="00D23CCE" w:rsidRDefault="00C155E6" w:rsidP="005B39D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C155E6" w:rsidRPr="00D23CCE" w:rsidRDefault="00C155E6" w:rsidP="005B39DF">
                  <w:pPr>
                    <w:spacing w:line="240" w:lineRule="atLeast"/>
                    <w:rPr>
                      <w:b/>
                      <w:bCs/>
                      <w:color w:val="000000"/>
                    </w:rPr>
                  </w:pPr>
                </w:p>
              </w:tc>
            </w:tr>
            <w:tr w:rsidR="00C155E6" w:rsidRPr="00D23CCE" w:rsidTr="005B39D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C155E6" w:rsidRPr="00D23CCE" w:rsidRDefault="00C155E6" w:rsidP="005B39DF">
                  <w:pPr>
                    <w:spacing w:line="240" w:lineRule="atLeast"/>
                    <w:jc w:val="center"/>
                    <w:rPr>
                      <w:b/>
                      <w:bCs/>
                      <w:color w:val="000000"/>
                    </w:rPr>
                  </w:pPr>
                  <w:r w:rsidRPr="00D23CCE">
                    <w:rPr>
                      <w:b/>
                      <w:bCs/>
                      <w:color w:val="000000"/>
                      <w:sz w:val="22"/>
                      <w:szCs w:val="22"/>
                    </w:rPr>
                    <w:t>10</w:t>
                  </w:r>
                </w:p>
              </w:tc>
            </w:tr>
            <w:tr w:rsidR="00C155E6" w:rsidRPr="00D23CCE" w:rsidTr="005B39DF">
              <w:trPr>
                <w:trHeight w:val="300"/>
              </w:trPr>
              <w:tc>
                <w:tcPr>
                  <w:tcW w:w="640" w:type="dxa"/>
                  <w:tcBorders>
                    <w:top w:val="nil"/>
                    <w:left w:val="single" w:sz="4" w:space="0" w:color="auto"/>
                    <w:bottom w:val="single" w:sz="4" w:space="0" w:color="auto"/>
                    <w:right w:val="single" w:sz="4" w:space="0" w:color="auto"/>
                  </w:tcBorders>
                  <w:noWrap/>
                  <w:vAlign w:val="bottom"/>
                </w:tcPr>
                <w:p w:rsidR="00C155E6" w:rsidRPr="00D23CCE" w:rsidRDefault="00C155E6"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C155E6" w:rsidRPr="00D23CCE" w:rsidRDefault="00C155E6" w:rsidP="005B39D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C155E6" w:rsidRPr="00D23CCE" w:rsidRDefault="00C155E6"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C155E6" w:rsidRPr="00D23CCE" w:rsidRDefault="00C155E6"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C155E6" w:rsidRPr="00D23CCE" w:rsidRDefault="00C155E6"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C155E6" w:rsidRPr="00D23CCE" w:rsidRDefault="00C155E6"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C155E6" w:rsidRPr="00D23CCE" w:rsidRDefault="00C155E6" w:rsidP="005B39D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C155E6" w:rsidRPr="00D23CCE" w:rsidRDefault="00C155E6"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C155E6" w:rsidRPr="00D23CCE" w:rsidRDefault="00C155E6"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C155E6" w:rsidRPr="00D23CCE" w:rsidRDefault="00C155E6" w:rsidP="005B39DF">
                  <w:pPr>
                    <w:spacing w:line="240" w:lineRule="atLeast"/>
                    <w:jc w:val="center"/>
                    <w:rPr>
                      <w:rFonts w:ascii="Arial CYR" w:hAnsi="Arial CYR" w:cs="Arial CYR"/>
                    </w:rPr>
                  </w:pPr>
                  <w:r w:rsidRPr="00D23CCE">
                    <w:rPr>
                      <w:rFonts w:ascii="Arial CYR" w:hAnsi="Arial CYR" w:cs="Arial CYR"/>
                      <w:sz w:val="22"/>
                      <w:szCs w:val="22"/>
                    </w:rPr>
                    <w:t> </w:t>
                  </w:r>
                </w:p>
              </w:tc>
            </w:tr>
          </w:tbl>
          <w:p w:rsidR="00C155E6" w:rsidRPr="00D23CCE" w:rsidRDefault="00C155E6" w:rsidP="005B39DF">
            <w:pPr>
              <w:spacing w:line="240" w:lineRule="atLeast"/>
              <w:jc w:val="center"/>
              <w:rPr>
                <w:b/>
                <w:bCs/>
                <w:color w:val="000000"/>
              </w:rPr>
            </w:pPr>
          </w:p>
        </w:tc>
      </w:tr>
      <w:tr w:rsidR="00C155E6" w:rsidRPr="000D42B7" w:rsidTr="005B39DF">
        <w:trPr>
          <w:trHeight w:val="315"/>
        </w:trPr>
        <w:tc>
          <w:tcPr>
            <w:tcW w:w="10632" w:type="dxa"/>
            <w:gridSpan w:val="6"/>
            <w:tcBorders>
              <w:top w:val="nil"/>
              <w:left w:val="nil"/>
              <w:bottom w:val="nil"/>
              <w:right w:val="nil"/>
            </w:tcBorders>
            <w:shd w:val="clear" w:color="000000" w:fill="FFFFFF"/>
            <w:noWrap/>
            <w:vAlign w:val="center"/>
          </w:tcPr>
          <w:p w:rsidR="00C155E6" w:rsidRPr="00D23CCE" w:rsidRDefault="00C155E6" w:rsidP="005B39D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C155E6" w:rsidRPr="000D42B7" w:rsidTr="005B39DF">
        <w:trPr>
          <w:trHeight w:val="315"/>
        </w:trPr>
        <w:tc>
          <w:tcPr>
            <w:tcW w:w="10632" w:type="dxa"/>
            <w:gridSpan w:val="6"/>
            <w:tcBorders>
              <w:top w:val="nil"/>
              <w:left w:val="nil"/>
              <w:bottom w:val="nil"/>
              <w:right w:val="nil"/>
            </w:tcBorders>
            <w:shd w:val="clear" w:color="000000" w:fill="FFFFFF"/>
            <w:noWrap/>
            <w:vAlign w:val="bottom"/>
          </w:tcPr>
          <w:p w:rsidR="00C155E6" w:rsidRPr="00D23CCE" w:rsidRDefault="00C155E6" w:rsidP="005B39D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C155E6" w:rsidRPr="00D23CCE" w:rsidRDefault="00C155E6" w:rsidP="005B39DF">
            <w:pPr>
              <w:spacing w:line="240" w:lineRule="atLeast"/>
              <w:rPr>
                <w:color w:val="000000"/>
              </w:rPr>
            </w:pPr>
            <w:r w:rsidRPr="00D23CCE">
              <w:rPr>
                <w:color w:val="000000"/>
                <w:sz w:val="22"/>
                <w:szCs w:val="22"/>
              </w:rPr>
              <w:t xml:space="preserve">рублей. </w:t>
            </w:r>
          </w:p>
          <w:p w:rsidR="00C155E6" w:rsidRPr="00D23CCE" w:rsidRDefault="00C155E6" w:rsidP="005B39DF">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C155E6" w:rsidRPr="00D23CCE" w:rsidTr="005B39DF">
              <w:trPr>
                <w:trHeight w:val="80"/>
                <w:jc w:val="center"/>
              </w:trPr>
              <w:tc>
                <w:tcPr>
                  <w:tcW w:w="5040" w:type="dxa"/>
                </w:tcPr>
                <w:p w:rsidR="00C155E6" w:rsidRPr="00D23CCE" w:rsidRDefault="00C155E6" w:rsidP="005B39DF">
                  <w:pPr>
                    <w:spacing w:line="240" w:lineRule="atLeast"/>
                  </w:pPr>
                  <w:r w:rsidRPr="00D23CCE">
                    <w:rPr>
                      <w:sz w:val="22"/>
                      <w:szCs w:val="22"/>
                    </w:rPr>
                    <w:t>ПОСТАВЩИК</w:t>
                  </w:r>
                </w:p>
                <w:p w:rsidR="00C155E6" w:rsidRPr="00D23CCE" w:rsidRDefault="00C155E6" w:rsidP="005B39DF">
                  <w:pPr>
                    <w:spacing w:line="240" w:lineRule="atLeast"/>
                  </w:pPr>
                </w:p>
                <w:p w:rsidR="00C155E6" w:rsidRPr="00D23CCE" w:rsidRDefault="00C155E6" w:rsidP="005B39DF">
                  <w:pPr>
                    <w:spacing w:line="240" w:lineRule="atLeast"/>
                  </w:pPr>
                </w:p>
                <w:p w:rsidR="00C155E6" w:rsidRPr="00D23CCE" w:rsidRDefault="00C155E6" w:rsidP="005B39DF">
                  <w:pPr>
                    <w:spacing w:line="240" w:lineRule="atLeast"/>
                  </w:pPr>
                </w:p>
                <w:p w:rsidR="00C155E6" w:rsidRPr="00D23CCE" w:rsidRDefault="00C155E6" w:rsidP="005B39DF">
                  <w:pPr>
                    <w:spacing w:line="240" w:lineRule="atLeast"/>
                  </w:pPr>
                  <w:r w:rsidRPr="00D23CCE">
                    <w:rPr>
                      <w:sz w:val="22"/>
                      <w:szCs w:val="22"/>
                    </w:rPr>
                    <w:t xml:space="preserve"> /__________________/  </w:t>
                  </w:r>
                </w:p>
                <w:p w:rsidR="00C155E6" w:rsidRPr="00D23CCE" w:rsidRDefault="00C155E6" w:rsidP="005B39DF">
                  <w:pPr>
                    <w:spacing w:line="240" w:lineRule="atLeast"/>
                  </w:pPr>
                  <w:r w:rsidRPr="00D23CCE">
                    <w:rPr>
                      <w:i/>
                      <w:sz w:val="22"/>
                      <w:szCs w:val="22"/>
                    </w:rPr>
                    <w:t xml:space="preserve">            </w:t>
                  </w:r>
                </w:p>
                <w:p w:rsidR="00C155E6" w:rsidRPr="00D23CCE" w:rsidRDefault="00C155E6" w:rsidP="005B39DF">
                  <w:pPr>
                    <w:spacing w:line="240" w:lineRule="atLeast"/>
                    <w:jc w:val="both"/>
                  </w:pPr>
                  <w:r w:rsidRPr="00D23CCE">
                    <w:rPr>
                      <w:i/>
                      <w:sz w:val="22"/>
                      <w:szCs w:val="22"/>
                    </w:rPr>
                    <w:t>М.П..</w:t>
                  </w:r>
                </w:p>
                <w:p w:rsidR="00C155E6" w:rsidRPr="00D23CCE" w:rsidRDefault="00C155E6" w:rsidP="005B39DF">
                  <w:pPr>
                    <w:spacing w:line="240" w:lineRule="atLeast"/>
                    <w:jc w:val="center"/>
                  </w:pPr>
                </w:p>
              </w:tc>
              <w:tc>
                <w:tcPr>
                  <w:tcW w:w="4500" w:type="dxa"/>
                </w:tcPr>
                <w:p w:rsidR="00C155E6" w:rsidRPr="00D23CCE" w:rsidRDefault="00C155E6" w:rsidP="005B39DF">
                  <w:pPr>
                    <w:spacing w:line="240" w:lineRule="atLeast"/>
                    <w:jc w:val="center"/>
                  </w:pPr>
                  <w:r w:rsidRPr="00D23CCE">
                    <w:rPr>
                      <w:sz w:val="22"/>
                      <w:szCs w:val="22"/>
                    </w:rPr>
                    <w:t>ПОКУПАТЕЛЬ</w:t>
                  </w:r>
                </w:p>
                <w:p w:rsidR="00C155E6" w:rsidRPr="00D23CCE" w:rsidRDefault="00C155E6" w:rsidP="005B39DF">
                  <w:pPr>
                    <w:spacing w:line="240" w:lineRule="atLeast"/>
                    <w:jc w:val="center"/>
                  </w:pPr>
                </w:p>
                <w:p w:rsidR="00C155E6" w:rsidRPr="00D23CCE" w:rsidRDefault="00C155E6" w:rsidP="005B39DF">
                  <w:pPr>
                    <w:spacing w:line="240" w:lineRule="atLeast"/>
                    <w:jc w:val="center"/>
                  </w:pPr>
                </w:p>
                <w:p w:rsidR="00C155E6" w:rsidRPr="00D23CCE" w:rsidRDefault="00C155E6" w:rsidP="005B39DF">
                  <w:pPr>
                    <w:spacing w:line="240" w:lineRule="atLeast"/>
                  </w:pPr>
                  <w:r w:rsidRPr="00D23CCE">
                    <w:rPr>
                      <w:sz w:val="22"/>
                      <w:szCs w:val="22"/>
                    </w:rPr>
                    <w:t xml:space="preserve">                </w:t>
                  </w:r>
                </w:p>
                <w:p w:rsidR="00C155E6" w:rsidRPr="00D23CCE" w:rsidRDefault="00C155E6" w:rsidP="005B39DF">
                  <w:pPr>
                    <w:spacing w:line="240" w:lineRule="atLeast"/>
                  </w:pPr>
                  <w:r w:rsidRPr="00D23CCE">
                    <w:rPr>
                      <w:sz w:val="22"/>
                      <w:szCs w:val="22"/>
                    </w:rPr>
                    <w:t xml:space="preserve">                     /__________________/  </w:t>
                  </w:r>
                </w:p>
                <w:p w:rsidR="00C155E6" w:rsidRPr="00D23CCE" w:rsidRDefault="00C155E6" w:rsidP="005B39DF">
                  <w:pPr>
                    <w:spacing w:line="240" w:lineRule="atLeast"/>
                  </w:pPr>
                  <w:r w:rsidRPr="00D23CCE">
                    <w:rPr>
                      <w:i/>
                      <w:sz w:val="22"/>
                      <w:szCs w:val="22"/>
                    </w:rPr>
                    <w:t xml:space="preserve">            </w:t>
                  </w:r>
                </w:p>
                <w:p w:rsidR="00C155E6" w:rsidRPr="00D23CCE" w:rsidRDefault="00C155E6" w:rsidP="005B39DF">
                  <w:pPr>
                    <w:spacing w:line="240" w:lineRule="atLeast"/>
                    <w:jc w:val="both"/>
                  </w:pPr>
                  <w:r w:rsidRPr="00D23CCE">
                    <w:rPr>
                      <w:i/>
                      <w:sz w:val="22"/>
                      <w:szCs w:val="22"/>
                    </w:rPr>
                    <w:t xml:space="preserve">                   М.П..</w:t>
                  </w:r>
                </w:p>
                <w:p w:rsidR="00C155E6" w:rsidRPr="00D23CCE" w:rsidRDefault="00C155E6" w:rsidP="005B39DF">
                  <w:pPr>
                    <w:spacing w:line="240" w:lineRule="atLeast"/>
                    <w:jc w:val="center"/>
                  </w:pPr>
                </w:p>
              </w:tc>
            </w:tr>
          </w:tbl>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Pr="00D23CCE" w:rsidRDefault="00C155E6" w:rsidP="005B39DF">
            <w:pPr>
              <w:spacing w:line="240" w:lineRule="atLeast"/>
              <w:rPr>
                <w:color w:val="000000"/>
              </w:rPr>
            </w:pPr>
          </w:p>
          <w:p w:rsidR="00C155E6" w:rsidRDefault="00C155E6" w:rsidP="005B39DF">
            <w:pPr>
              <w:shd w:val="clear" w:color="auto" w:fill="FFFFFF"/>
              <w:spacing w:line="240" w:lineRule="atLeast"/>
              <w:jc w:val="right"/>
              <w:rPr>
                <w:color w:val="000000"/>
              </w:rPr>
            </w:pPr>
          </w:p>
          <w:p w:rsidR="00C155E6" w:rsidRDefault="00C155E6" w:rsidP="005B39DF">
            <w:pPr>
              <w:shd w:val="clear" w:color="auto" w:fill="FFFFFF"/>
              <w:spacing w:line="240" w:lineRule="atLeast"/>
              <w:jc w:val="right"/>
              <w:rPr>
                <w:color w:val="000000"/>
              </w:rPr>
            </w:pPr>
          </w:p>
          <w:p w:rsidR="00C155E6" w:rsidRDefault="00C155E6" w:rsidP="005B39DF">
            <w:pPr>
              <w:shd w:val="clear" w:color="auto" w:fill="FFFFFF"/>
              <w:spacing w:line="240" w:lineRule="atLeast"/>
              <w:jc w:val="right"/>
              <w:rPr>
                <w:color w:val="000000"/>
              </w:rPr>
            </w:pPr>
          </w:p>
          <w:p w:rsidR="00C155E6" w:rsidRDefault="00C155E6" w:rsidP="005B39DF">
            <w:pPr>
              <w:shd w:val="clear" w:color="auto" w:fill="FFFFFF"/>
              <w:spacing w:line="240" w:lineRule="atLeast"/>
              <w:jc w:val="right"/>
              <w:rPr>
                <w:color w:val="000000"/>
              </w:rPr>
            </w:pPr>
          </w:p>
          <w:p w:rsidR="00C155E6" w:rsidRDefault="00C155E6" w:rsidP="005B39DF">
            <w:pPr>
              <w:shd w:val="clear" w:color="auto" w:fill="FFFFFF"/>
              <w:spacing w:line="240" w:lineRule="atLeast"/>
              <w:jc w:val="right"/>
              <w:rPr>
                <w:color w:val="000000"/>
              </w:rPr>
            </w:pPr>
          </w:p>
          <w:p w:rsidR="00C155E6" w:rsidRDefault="00C155E6" w:rsidP="005B39DF">
            <w:pPr>
              <w:shd w:val="clear" w:color="auto" w:fill="FFFFFF"/>
              <w:spacing w:line="240" w:lineRule="atLeast"/>
              <w:jc w:val="right"/>
              <w:rPr>
                <w:color w:val="000000"/>
              </w:rPr>
            </w:pPr>
          </w:p>
          <w:p w:rsidR="00C155E6" w:rsidRPr="00D23CCE" w:rsidRDefault="00C155E6" w:rsidP="005B39D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C155E6" w:rsidRPr="00D23CCE" w:rsidRDefault="00C155E6"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C155E6" w:rsidRPr="00D23CCE" w:rsidRDefault="00C155E6"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C155E6" w:rsidRPr="00D23CCE" w:rsidRDefault="00C155E6" w:rsidP="005B39DF">
            <w:pPr>
              <w:shd w:val="clear" w:color="auto" w:fill="FFFFFF"/>
              <w:spacing w:line="240" w:lineRule="atLeast"/>
              <w:jc w:val="center"/>
            </w:pPr>
          </w:p>
          <w:p w:rsidR="00C155E6" w:rsidRPr="00D23CCE" w:rsidRDefault="00C155E6" w:rsidP="005B39DF">
            <w:pPr>
              <w:shd w:val="clear" w:color="auto" w:fill="FFFFFF"/>
              <w:spacing w:line="240" w:lineRule="atLeast"/>
              <w:jc w:val="center"/>
            </w:pPr>
          </w:p>
          <w:p w:rsidR="00C155E6" w:rsidRDefault="00C155E6" w:rsidP="005B39DF">
            <w:pPr>
              <w:shd w:val="clear" w:color="auto" w:fill="FFFFFF"/>
              <w:spacing w:line="240" w:lineRule="atLeast"/>
              <w:jc w:val="center"/>
              <w:rPr>
                <w:b/>
              </w:rPr>
            </w:pPr>
            <w:r w:rsidRPr="00D23CCE">
              <w:rPr>
                <w:b/>
                <w:sz w:val="22"/>
                <w:szCs w:val="22"/>
              </w:rPr>
              <w:t xml:space="preserve">ФОРМА </w:t>
            </w:r>
          </w:p>
          <w:p w:rsidR="00C155E6" w:rsidRPr="00D23CCE" w:rsidRDefault="00C155E6" w:rsidP="005B39DF">
            <w:pPr>
              <w:shd w:val="clear" w:color="auto" w:fill="FFFFFF"/>
              <w:spacing w:line="240" w:lineRule="atLeast"/>
              <w:jc w:val="center"/>
            </w:pPr>
            <w:r w:rsidRPr="00D23CCE">
              <w:rPr>
                <w:sz w:val="22"/>
                <w:szCs w:val="22"/>
              </w:rPr>
              <w:t xml:space="preserve">АКТ </w:t>
            </w:r>
          </w:p>
          <w:p w:rsidR="00C155E6" w:rsidRPr="00D23CCE" w:rsidRDefault="00C155E6" w:rsidP="005B39DF">
            <w:pPr>
              <w:shd w:val="clear" w:color="auto" w:fill="FFFFFF"/>
              <w:spacing w:line="240" w:lineRule="atLeast"/>
              <w:jc w:val="center"/>
            </w:pPr>
            <w:r w:rsidRPr="00D23CCE">
              <w:rPr>
                <w:sz w:val="22"/>
                <w:szCs w:val="22"/>
              </w:rPr>
              <w:t>приема-передачи товара</w:t>
            </w:r>
          </w:p>
          <w:p w:rsidR="00C155E6" w:rsidRPr="00D23CCE" w:rsidRDefault="00C155E6" w:rsidP="005B39DF">
            <w:pPr>
              <w:shd w:val="clear" w:color="auto" w:fill="FFFFFF"/>
              <w:spacing w:line="240" w:lineRule="atLeast"/>
              <w:jc w:val="center"/>
              <w:rPr>
                <w:b/>
              </w:rPr>
            </w:pPr>
          </w:p>
          <w:p w:rsidR="00C155E6" w:rsidRPr="00D23CCE" w:rsidRDefault="00C155E6" w:rsidP="005B39DF">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C155E6" w:rsidRPr="00D23CCE" w:rsidRDefault="00C155E6" w:rsidP="005B39DF">
            <w:pPr>
              <w:shd w:val="clear" w:color="auto" w:fill="FFFFFF"/>
              <w:spacing w:line="240" w:lineRule="atLeast"/>
              <w:jc w:val="both"/>
            </w:pPr>
          </w:p>
          <w:p w:rsidR="00C155E6" w:rsidRPr="00D23CCE" w:rsidRDefault="00C155E6" w:rsidP="005B39DF">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C155E6" w:rsidRPr="00D23CCE" w:rsidRDefault="00C155E6" w:rsidP="005B39D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C155E6" w:rsidRPr="00D23CCE" w:rsidTr="005B39D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rPr>
                      <w:b/>
                    </w:rPr>
                  </w:pPr>
                  <w:r w:rsidRPr="00D23CCE">
                    <w:rPr>
                      <w:b/>
                      <w:sz w:val="22"/>
                      <w:szCs w:val="22"/>
                    </w:rPr>
                    <w:t>№</w:t>
                  </w:r>
                </w:p>
                <w:p w:rsidR="00C155E6" w:rsidRPr="00D23CCE" w:rsidRDefault="00C155E6" w:rsidP="005B39DF">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rPr>
                      <w:b/>
                    </w:rPr>
                  </w:pPr>
                  <w:r w:rsidRPr="00D23CCE">
                    <w:rPr>
                      <w:b/>
                      <w:sz w:val="22"/>
                      <w:szCs w:val="22"/>
                    </w:rPr>
                    <w:t>Сумма, включая НДС</w:t>
                  </w:r>
                </w:p>
              </w:tc>
            </w:tr>
            <w:tr w:rsidR="00C155E6" w:rsidRPr="00D23CCE" w:rsidTr="005B39D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pPr>
                </w:p>
              </w:tc>
            </w:tr>
            <w:tr w:rsidR="00C155E6" w:rsidRPr="00D23CCE" w:rsidTr="005B39D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C155E6" w:rsidRPr="00D23CCE" w:rsidRDefault="00C155E6" w:rsidP="005B39DF">
                  <w:pPr>
                    <w:spacing w:line="240" w:lineRule="atLeast"/>
                    <w:jc w:val="center"/>
                  </w:pPr>
                </w:p>
              </w:tc>
            </w:tr>
          </w:tbl>
          <w:p w:rsidR="00C155E6" w:rsidRPr="00D23CCE" w:rsidRDefault="00C155E6" w:rsidP="005B39DF">
            <w:pPr>
              <w:shd w:val="clear" w:color="auto" w:fill="FFFFFF"/>
              <w:spacing w:line="240" w:lineRule="atLeast"/>
              <w:jc w:val="center"/>
            </w:pPr>
          </w:p>
          <w:p w:rsidR="00C155E6" w:rsidRPr="00D23CCE" w:rsidRDefault="00C155E6" w:rsidP="005B39DF">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C155E6" w:rsidRPr="00D23CCE" w:rsidRDefault="00C155E6" w:rsidP="005B39DF">
            <w:pPr>
              <w:spacing w:line="240" w:lineRule="atLeast"/>
              <w:jc w:val="both"/>
            </w:pPr>
          </w:p>
          <w:p w:rsidR="00C155E6" w:rsidRPr="0076594B" w:rsidRDefault="00C155E6"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C155E6" w:rsidRPr="0076594B" w:rsidRDefault="00C155E6" w:rsidP="005B39DF">
            <w:pPr>
              <w:pStyle w:val="HTML"/>
              <w:spacing w:line="240" w:lineRule="atLeast"/>
              <w:jc w:val="both"/>
              <w:rPr>
                <w:rFonts w:ascii="Times New Roman" w:hAnsi="Times New Roman" w:cs="Courier New"/>
                <w:sz w:val="22"/>
                <w:szCs w:val="22"/>
              </w:rPr>
            </w:pPr>
          </w:p>
          <w:p w:rsidR="00C155E6" w:rsidRPr="0076594B" w:rsidRDefault="00C155E6"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C155E6" w:rsidRPr="00D23CCE" w:rsidRDefault="00C155E6" w:rsidP="005B39DF">
            <w:pPr>
              <w:spacing w:line="240" w:lineRule="atLeast"/>
              <w:jc w:val="both"/>
            </w:pPr>
          </w:p>
          <w:p w:rsidR="00C155E6" w:rsidRPr="00D23CCE" w:rsidRDefault="00C155E6" w:rsidP="005B39DF">
            <w:pPr>
              <w:spacing w:line="240" w:lineRule="atLeast"/>
            </w:pPr>
          </w:p>
          <w:tbl>
            <w:tblPr>
              <w:tblW w:w="9540" w:type="dxa"/>
              <w:jc w:val="center"/>
              <w:tblLayout w:type="fixed"/>
              <w:tblLook w:val="0000" w:firstRow="0" w:lastRow="0" w:firstColumn="0" w:lastColumn="0" w:noHBand="0" w:noVBand="0"/>
            </w:tblPr>
            <w:tblGrid>
              <w:gridCol w:w="5040"/>
              <w:gridCol w:w="4500"/>
            </w:tblGrid>
            <w:tr w:rsidR="00C155E6" w:rsidRPr="00D23CCE" w:rsidTr="005B39DF">
              <w:trPr>
                <w:trHeight w:val="80"/>
                <w:jc w:val="center"/>
              </w:trPr>
              <w:tc>
                <w:tcPr>
                  <w:tcW w:w="5040" w:type="dxa"/>
                </w:tcPr>
                <w:p w:rsidR="00C155E6" w:rsidRPr="00D23CCE" w:rsidRDefault="00C155E6" w:rsidP="005B39DF">
                  <w:pPr>
                    <w:spacing w:line="240" w:lineRule="atLeast"/>
                  </w:pPr>
                  <w:bookmarkStart w:id="42" w:name="OLE_LINK1"/>
                  <w:r w:rsidRPr="00D23CCE">
                    <w:rPr>
                      <w:sz w:val="22"/>
                      <w:szCs w:val="22"/>
                    </w:rPr>
                    <w:t>ПОСТАВЩИК</w:t>
                  </w:r>
                </w:p>
                <w:p w:rsidR="00C155E6" w:rsidRPr="00D23CCE" w:rsidRDefault="00C155E6" w:rsidP="005B39DF">
                  <w:pPr>
                    <w:spacing w:line="240" w:lineRule="atLeast"/>
                  </w:pPr>
                </w:p>
                <w:p w:rsidR="00C155E6" w:rsidRPr="00D23CCE" w:rsidRDefault="00C155E6" w:rsidP="005B39DF">
                  <w:pPr>
                    <w:spacing w:line="240" w:lineRule="atLeast"/>
                  </w:pPr>
                </w:p>
                <w:p w:rsidR="00C155E6" w:rsidRPr="00D23CCE" w:rsidRDefault="00C155E6" w:rsidP="005B39DF">
                  <w:pPr>
                    <w:spacing w:line="240" w:lineRule="atLeast"/>
                  </w:pPr>
                </w:p>
                <w:p w:rsidR="00C155E6" w:rsidRPr="00D23CCE" w:rsidRDefault="00C155E6" w:rsidP="005B39DF">
                  <w:pPr>
                    <w:spacing w:line="240" w:lineRule="atLeast"/>
                  </w:pPr>
                  <w:r w:rsidRPr="00D23CCE">
                    <w:rPr>
                      <w:sz w:val="22"/>
                      <w:szCs w:val="22"/>
                    </w:rPr>
                    <w:t xml:space="preserve"> /__________________/  </w:t>
                  </w:r>
                </w:p>
                <w:p w:rsidR="00C155E6" w:rsidRPr="00D23CCE" w:rsidRDefault="00C155E6" w:rsidP="005B39DF">
                  <w:pPr>
                    <w:spacing w:line="240" w:lineRule="atLeast"/>
                  </w:pPr>
                  <w:r w:rsidRPr="00D23CCE">
                    <w:rPr>
                      <w:i/>
                      <w:sz w:val="22"/>
                      <w:szCs w:val="22"/>
                    </w:rPr>
                    <w:t xml:space="preserve">            </w:t>
                  </w:r>
                </w:p>
                <w:p w:rsidR="00C155E6" w:rsidRPr="00D23CCE" w:rsidRDefault="00C155E6" w:rsidP="005B39DF">
                  <w:pPr>
                    <w:spacing w:line="240" w:lineRule="atLeast"/>
                    <w:jc w:val="both"/>
                  </w:pPr>
                  <w:r w:rsidRPr="00D23CCE">
                    <w:rPr>
                      <w:i/>
                      <w:sz w:val="22"/>
                      <w:szCs w:val="22"/>
                    </w:rPr>
                    <w:t>М.П.</w:t>
                  </w:r>
                </w:p>
                <w:p w:rsidR="00C155E6" w:rsidRPr="00D23CCE" w:rsidRDefault="00C155E6" w:rsidP="005B39DF">
                  <w:pPr>
                    <w:spacing w:line="240" w:lineRule="atLeast"/>
                    <w:jc w:val="center"/>
                  </w:pPr>
                </w:p>
              </w:tc>
              <w:tc>
                <w:tcPr>
                  <w:tcW w:w="4500" w:type="dxa"/>
                </w:tcPr>
                <w:p w:rsidR="00C155E6" w:rsidRPr="00D23CCE" w:rsidRDefault="00C155E6" w:rsidP="005B39DF">
                  <w:pPr>
                    <w:spacing w:line="240" w:lineRule="atLeast"/>
                    <w:jc w:val="center"/>
                  </w:pPr>
                  <w:r w:rsidRPr="00D23CCE">
                    <w:rPr>
                      <w:sz w:val="22"/>
                      <w:szCs w:val="22"/>
                    </w:rPr>
                    <w:t>ПОКУПАТЕЛЬ</w:t>
                  </w:r>
                </w:p>
                <w:p w:rsidR="00C155E6" w:rsidRPr="00D23CCE" w:rsidRDefault="00C155E6" w:rsidP="005B39DF">
                  <w:pPr>
                    <w:spacing w:line="240" w:lineRule="atLeast"/>
                    <w:jc w:val="center"/>
                  </w:pPr>
                </w:p>
                <w:p w:rsidR="00C155E6" w:rsidRPr="00D23CCE" w:rsidRDefault="00C155E6" w:rsidP="005B39DF">
                  <w:pPr>
                    <w:spacing w:line="240" w:lineRule="atLeast"/>
                    <w:jc w:val="center"/>
                  </w:pPr>
                </w:p>
                <w:p w:rsidR="00C155E6" w:rsidRPr="00D23CCE" w:rsidRDefault="00C155E6" w:rsidP="005B39DF">
                  <w:pPr>
                    <w:spacing w:line="240" w:lineRule="atLeast"/>
                  </w:pPr>
                  <w:r w:rsidRPr="00D23CCE">
                    <w:rPr>
                      <w:sz w:val="22"/>
                      <w:szCs w:val="22"/>
                    </w:rPr>
                    <w:t xml:space="preserve">                </w:t>
                  </w:r>
                </w:p>
                <w:p w:rsidR="00C155E6" w:rsidRPr="00D23CCE" w:rsidRDefault="00C155E6" w:rsidP="005B39DF">
                  <w:pPr>
                    <w:spacing w:line="240" w:lineRule="atLeast"/>
                  </w:pPr>
                  <w:r w:rsidRPr="00D23CCE">
                    <w:rPr>
                      <w:sz w:val="22"/>
                      <w:szCs w:val="22"/>
                    </w:rPr>
                    <w:t xml:space="preserve">                     /__________________/  </w:t>
                  </w:r>
                </w:p>
                <w:p w:rsidR="00C155E6" w:rsidRPr="00D23CCE" w:rsidRDefault="00C155E6" w:rsidP="005B39DF">
                  <w:pPr>
                    <w:spacing w:line="240" w:lineRule="atLeast"/>
                  </w:pPr>
                  <w:r w:rsidRPr="00D23CCE">
                    <w:rPr>
                      <w:i/>
                      <w:sz w:val="22"/>
                      <w:szCs w:val="22"/>
                    </w:rPr>
                    <w:t xml:space="preserve">            </w:t>
                  </w:r>
                </w:p>
                <w:p w:rsidR="00C155E6" w:rsidRPr="00D23CCE" w:rsidRDefault="00C155E6" w:rsidP="005B39DF">
                  <w:pPr>
                    <w:spacing w:line="240" w:lineRule="atLeast"/>
                    <w:jc w:val="both"/>
                  </w:pPr>
                  <w:r w:rsidRPr="00D23CCE">
                    <w:rPr>
                      <w:i/>
                      <w:sz w:val="22"/>
                      <w:szCs w:val="22"/>
                    </w:rPr>
                    <w:t xml:space="preserve">                   М.П.</w:t>
                  </w:r>
                </w:p>
                <w:p w:rsidR="00C155E6" w:rsidRPr="00D23CCE" w:rsidRDefault="00C155E6" w:rsidP="005B39DF">
                  <w:pPr>
                    <w:spacing w:line="240" w:lineRule="atLeast"/>
                    <w:jc w:val="center"/>
                  </w:pPr>
                </w:p>
              </w:tc>
            </w:tr>
            <w:bookmarkEnd w:id="42"/>
          </w:tbl>
          <w:p w:rsidR="00C155E6" w:rsidRPr="00D23CCE" w:rsidRDefault="00C155E6" w:rsidP="005B39DF">
            <w:pPr>
              <w:spacing w:line="240" w:lineRule="atLeast"/>
              <w:rPr>
                <w:color w:val="000000"/>
              </w:rPr>
            </w:pPr>
          </w:p>
        </w:tc>
      </w:tr>
    </w:tbl>
    <w:p w:rsidR="00C155E6" w:rsidRDefault="00C155E6" w:rsidP="00DE4153">
      <w:pPr>
        <w:rPr>
          <w:sz w:val="22"/>
          <w:szCs w:val="22"/>
        </w:rPr>
      </w:pPr>
    </w:p>
    <w:p w:rsidR="00C155E6" w:rsidRDefault="00C155E6" w:rsidP="00DE4153">
      <w:pPr>
        <w:rPr>
          <w:iCs/>
          <w:sz w:val="22"/>
          <w:szCs w:val="22"/>
        </w:rPr>
      </w:pPr>
    </w:p>
    <w:p w:rsidR="00C155E6" w:rsidRDefault="00C155E6" w:rsidP="00DE4153">
      <w:pPr>
        <w:rPr>
          <w:sz w:val="18"/>
          <w:szCs w:val="18"/>
        </w:rPr>
      </w:pPr>
      <w:r>
        <w:rPr>
          <w:sz w:val="22"/>
          <w:szCs w:val="22"/>
        </w:rPr>
        <w:br w:type="page"/>
      </w:r>
    </w:p>
    <w:p w:rsidR="00C155E6" w:rsidRDefault="00C155E6" w:rsidP="00D01FDE">
      <w:pPr>
        <w:rPr>
          <w:sz w:val="18"/>
          <w:szCs w:val="18"/>
        </w:rPr>
      </w:pPr>
    </w:p>
    <w:p w:rsidR="00C155E6" w:rsidRPr="00000893" w:rsidRDefault="00C155E6"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t xml:space="preserve">Раздел № 7 Информационная карта открытого запроса </w:t>
      </w:r>
      <w:r>
        <w:rPr>
          <w:rStyle w:val="53"/>
          <w:sz w:val="22"/>
          <w:szCs w:val="22"/>
        </w:rPr>
        <w:t>предложений</w:t>
      </w:r>
    </w:p>
    <w:p w:rsidR="00C155E6" w:rsidRPr="00000893" w:rsidRDefault="00C155E6"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C155E6" w:rsidRPr="00000893" w:rsidRDefault="00C155E6" w:rsidP="006E1F55">
      <w:pPr>
        <w:pStyle w:val="af8"/>
        <w:widowControl w:val="0"/>
        <w:spacing w:before="0" w:beforeAutospacing="0" w:after="0" w:afterAutospacing="0"/>
        <w:jc w:val="both"/>
        <w:rPr>
          <w:sz w:val="22"/>
          <w:szCs w:val="22"/>
        </w:rPr>
      </w:pPr>
      <w:bookmarkStart w:id="43" w:name="bookmark24"/>
      <w:r w:rsidRPr="0000089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C155E6" w:rsidRPr="00000893" w:rsidRDefault="00C155E6"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C155E6" w:rsidRPr="001F36D9" w:rsidTr="004D5048">
        <w:tc>
          <w:tcPr>
            <w:tcW w:w="534" w:type="dxa"/>
          </w:tcPr>
          <w:p w:rsidR="00C155E6" w:rsidRPr="001F36D9" w:rsidRDefault="00C155E6" w:rsidP="0069255A">
            <w:pPr>
              <w:numPr>
                <w:ilvl w:val="0"/>
                <w:numId w:val="27"/>
              </w:numPr>
              <w:tabs>
                <w:tab w:val="left" w:pos="0"/>
                <w:tab w:val="left" w:pos="993"/>
              </w:tabs>
              <w:outlineLvl w:val="0"/>
            </w:pPr>
          </w:p>
        </w:tc>
        <w:tc>
          <w:tcPr>
            <w:tcW w:w="2798" w:type="dxa"/>
          </w:tcPr>
          <w:p w:rsidR="00C155E6" w:rsidRPr="001F36D9" w:rsidRDefault="00C155E6" w:rsidP="00A81FC1">
            <w:pPr>
              <w:tabs>
                <w:tab w:val="left" w:pos="993"/>
              </w:tabs>
              <w:outlineLvl w:val="0"/>
            </w:pPr>
            <w:r w:rsidRPr="001F36D9">
              <w:rPr>
                <w:sz w:val="22"/>
                <w:szCs w:val="22"/>
              </w:rPr>
              <w:t>Способ закупки:</w:t>
            </w:r>
          </w:p>
        </w:tc>
        <w:tc>
          <w:tcPr>
            <w:tcW w:w="6483" w:type="dxa"/>
          </w:tcPr>
          <w:p w:rsidR="00C155E6" w:rsidRPr="001F36D9" w:rsidRDefault="00C155E6" w:rsidP="00A81FC1">
            <w:pPr>
              <w:pStyle w:val="Default"/>
              <w:jc w:val="both"/>
              <w:rPr>
                <w:b/>
                <w:bCs/>
                <w:sz w:val="22"/>
                <w:szCs w:val="22"/>
              </w:rPr>
            </w:pPr>
            <w:r w:rsidRPr="001F36D9">
              <w:rPr>
                <w:sz w:val="22"/>
                <w:szCs w:val="22"/>
              </w:rPr>
              <w:t xml:space="preserve">Открытый запрос предложений  </w:t>
            </w:r>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A81FC1">
            <w:pPr>
              <w:tabs>
                <w:tab w:val="left" w:pos="993"/>
              </w:tabs>
              <w:jc w:val="both"/>
              <w:outlineLvl w:val="0"/>
              <w:rPr>
                <w:u w:val="single"/>
              </w:rPr>
            </w:pPr>
            <w:r w:rsidRPr="001F36D9">
              <w:rPr>
                <w:sz w:val="22"/>
                <w:szCs w:val="22"/>
              </w:rPr>
              <w:t>Заказчик:</w:t>
            </w:r>
          </w:p>
        </w:tc>
        <w:tc>
          <w:tcPr>
            <w:tcW w:w="6483" w:type="dxa"/>
          </w:tcPr>
          <w:p w:rsidR="00C155E6" w:rsidRDefault="00C155E6"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C155E6" w:rsidRPr="001F36D9" w:rsidRDefault="00C155E6" w:rsidP="00A81FC1">
            <w:pPr>
              <w:tabs>
                <w:tab w:val="left" w:pos="993"/>
              </w:tabs>
              <w:spacing w:before="40"/>
              <w:jc w:val="both"/>
              <w:outlineLvl w:val="0"/>
              <w:rPr>
                <w:bCs/>
              </w:rPr>
            </w:pPr>
            <w:r w:rsidRPr="001F36D9">
              <w:rPr>
                <w:bCs/>
                <w:sz w:val="22"/>
                <w:szCs w:val="22"/>
              </w:rPr>
              <w:t>Место расположения:</w:t>
            </w:r>
          </w:p>
          <w:p w:rsidR="00C155E6" w:rsidRPr="001F36D9" w:rsidRDefault="00C155E6"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C155E6" w:rsidRPr="001F36D9" w:rsidRDefault="00C155E6"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5" w:history="1">
              <w:r w:rsidRPr="001F36D9">
                <w:rPr>
                  <w:rStyle w:val="af"/>
                  <w:sz w:val="22"/>
                  <w:szCs w:val="22"/>
                </w:rPr>
                <w:t>vgres223fz@voel.ru</w:t>
              </w:r>
            </w:hyperlink>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C155E6" w:rsidRPr="001F36D9" w:rsidRDefault="00C155E6"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181C18">
            <w:pPr>
              <w:tabs>
                <w:tab w:val="left" w:pos="993"/>
              </w:tabs>
              <w:jc w:val="both"/>
              <w:outlineLvl w:val="0"/>
            </w:pPr>
            <w:r w:rsidRPr="001F36D9">
              <w:rPr>
                <w:sz w:val="22"/>
                <w:szCs w:val="22"/>
              </w:rPr>
              <w:t>Предмет запроса предложений, требования к</w:t>
            </w:r>
            <w:r>
              <w:rPr>
                <w:sz w:val="22"/>
                <w:szCs w:val="22"/>
              </w:rPr>
              <w:t xml:space="preserve"> поставке товаров (</w:t>
            </w:r>
            <w:r w:rsidRPr="001F36D9">
              <w:rPr>
                <w:sz w:val="22"/>
                <w:szCs w:val="22"/>
              </w:rPr>
              <w:t>выполнению работ</w:t>
            </w:r>
            <w:r>
              <w:rPr>
                <w:sz w:val="22"/>
                <w:szCs w:val="22"/>
              </w:rPr>
              <w:t>, оказанию услуг)</w:t>
            </w:r>
            <w:r w:rsidRPr="001F36D9">
              <w:rPr>
                <w:sz w:val="22"/>
                <w:szCs w:val="22"/>
              </w:rPr>
              <w:t>:</w:t>
            </w:r>
          </w:p>
        </w:tc>
        <w:tc>
          <w:tcPr>
            <w:tcW w:w="6483" w:type="dxa"/>
          </w:tcPr>
          <w:p w:rsidR="00C155E6" w:rsidRPr="00650B1B" w:rsidRDefault="00C155E6" w:rsidP="00887E48">
            <w:pPr>
              <w:tabs>
                <w:tab w:val="left" w:pos="993"/>
              </w:tabs>
              <w:jc w:val="both"/>
              <w:outlineLvl w:val="0"/>
              <w:rPr>
                <w:color w:val="FF0000"/>
              </w:rPr>
            </w:pPr>
            <w:r w:rsidRPr="00104566">
              <w:rPr>
                <w:bCs/>
                <w:sz w:val="22"/>
                <w:szCs w:val="22"/>
              </w:rPr>
              <w:t xml:space="preserve">Право заключения договора поставки </w:t>
            </w:r>
            <w:r>
              <w:rPr>
                <w:bCs/>
                <w:sz w:val="22"/>
                <w:szCs w:val="22"/>
              </w:rPr>
              <w:t xml:space="preserve">спецодежды и обуви </w:t>
            </w:r>
            <w:r w:rsidRPr="00104566">
              <w:rPr>
                <w:bCs/>
                <w:sz w:val="22"/>
                <w:szCs w:val="22"/>
              </w:rPr>
              <w:t xml:space="preserve">для нужд ООО «Волгоградская ГРЭС». </w:t>
            </w:r>
          </w:p>
          <w:p w:rsidR="00C155E6" w:rsidRPr="00650B1B" w:rsidRDefault="00C155E6" w:rsidP="00E54828">
            <w:pPr>
              <w:tabs>
                <w:tab w:val="left" w:pos="993"/>
              </w:tabs>
              <w:jc w:val="both"/>
              <w:outlineLvl w:val="0"/>
              <w:rPr>
                <w:color w:val="FF0000"/>
              </w:rPr>
            </w:pPr>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A81FC1">
            <w:pPr>
              <w:tabs>
                <w:tab w:val="left" w:pos="993"/>
              </w:tabs>
              <w:outlineLvl w:val="0"/>
              <w:rPr>
                <w:highlight w:val="yellow"/>
              </w:rPr>
            </w:pPr>
            <w:r w:rsidRPr="001F36D9">
              <w:rPr>
                <w:sz w:val="22"/>
                <w:szCs w:val="22"/>
              </w:rPr>
              <w:t>Номер лота, сведения о начальной (максимальной) цене договора</w:t>
            </w:r>
            <w:r>
              <w:rPr>
                <w:sz w:val="22"/>
                <w:szCs w:val="22"/>
              </w:rPr>
              <w:t xml:space="preserve"> (лота)</w:t>
            </w:r>
            <w:r w:rsidRPr="001F36D9">
              <w:rPr>
                <w:sz w:val="22"/>
                <w:szCs w:val="22"/>
              </w:rPr>
              <w:t>:</w:t>
            </w:r>
          </w:p>
        </w:tc>
        <w:tc>
          <w:tcPr>
            <w:tcW w:w="6483" w:type="dxa"/>
          </w:tcPr>
          <w:p w:rsidR="00C155E6" w:rsidRPr="00104566" w:rsidRDefault="00C155E6" w:rsidP="008D519E">
            <w:pPr>
              <w:tabs>
                <w:tab w:val="left" w:pos="993"/>
              </w:tabs>
              <w:jc w:val="both"/>
              <w:outlineLvl w:val="0"/>
            </w:pPr>
            <w:r w:rsidRPr="00816572">
              <w:rPr>
                <w:sz w:val="22"/>
                <w:szCs w:val="22"/>
              </w:rPr>
              <w:t xml:space="preserve">Лот № 1: Начальная (максимальная) цена договора с учетом НДС:  руб. </w:t>
            </w:r>
            <w:r w:rsidR="000E2E15" w:rsidRPr="000E2E15">
              <w:rPr>
                <w:b/>
                <w:sz w:val="22"/>
                <w:szCs w:val="22"/>
              </w:rPr>
              <w:t xml:space="preserve">372 942,00 </w:t>
            </w:r>
            <w:r>
              <w:rPr>
                <w:sz w:val="22"/>
                <w:szCs w:val="22"/>
              </w:rPr>
              <w:t xml:space="preserve">(триста </w:t>
            </w:r>
            <w:r w:rsidR="000E2E15">
              <w:rPr>
                <w:sz w:val="22"/>
                <w:szCs w:val="22"/>
              </w:rPr>
              <w:t>семьдесят две тысячи девятьсот сорок два</w:t>
            </w:r>
            <w:r>
              <w:rPr>
                <w:sz w:val="22"/>
                <w:szCs w:val="22"/>
              </w:rPr>
              <w:t>)</w:t>
            </w:r>
            <w:r w:rsidRPr="00816572">
              <w:rPr>
                <w:sz w:val="22"/>
                <w:szCs w:val="22"/>
              </w:rPr>
              <w:t xml:space="preserve"> рубл</w:t>
            </w:r>
            <w:r w:rsidR="000E2E15">
              <w:rPr>
                <w:sz w:val="22"/>
                <w:szCs w:val="22"/>
              </w:rPr>
              <w:t>я</w:t>
            </w:r>
            <w:r w:rsidRPr="00816572">
              <w:rPr>
                <w:sz w:val="22"/>
                <w:szCs w:val="22"/>
              </w:rPr>
              <w:t xml:space="preserve"> </w:t>
            </w:r>
            <w:r w:rsidR="000E2E15">
              <w:rPr>
                <w:sz w:val="22"/>
                <w:szCs w:val="22"/>
              </w:rPr>
              <w:t>00</w:t>
            </w:r>
            <w:r w:rsidRPr="00816572">
              <w:rPr>
                <w:sz w:val="22"/>
                <w:szCs w:val="22"/>
              </w:rPr>
              <w:t xml:space="preserve"> коп. Начальная (максимальная) цена договора без НДС:  руб. </w:t>
            </w:r>
            <w:r w:rsidR="000E2E15">
              <w:rPr>
                <w:b/>
                <w:sz w:val="22"/>
                <w:szCs w:val="22"/>
              </w:rPr>
              <w:t>316 052,54</w:t>
            </w:r>
            <w:r w:rsidRPr="00961609">
              <w:rPr>
                <w:sz w:val="22"/>
                <w:szCs w:val="22"/>
              </w:rPr>
              <w:t xml:space="preserve"> </w:t>
            </w:r>
            <w:r w:rsidRPr="00816572">
              <w:rPr>
                <w:sz w:val="22"/>
                <w:szCs w:val="22"/>
              </w:rPr>
              <w:t>(</w:t>
            </w:r>
            <w:r w:rsidR="000E2E15">
              <w:rPr>
                <w:sz w:val="22"/>
                <w:szCs w:val="22"/>
              </w:rPr>
              <w:t>триста шестнадцать тысяч пятьдесят два</w:t>
            </w:r>
            <w:r w:rsidRPr="00816572">
              <w:rPr>
                <w:sz w:val="22"/>
                <w:szCs w:val="22"/>
              </w:rPr>
              <w:t>) рубл</w:t>
            </w:r>
            <w:r w:rsidR="000E2E15">
              <w:rPr>
                <w:sz w:val="22"/>
                <w:szCs w:val="22"/>
              </w:rPr>
              <w:t>я 54</w:t>
            </w:r>
            <w:r w:rsidRPr="00816572">
              <w:rPr>
                <w:sz w:val="22"/>
                <w:szCs w:val="22"/>
              </w:rPr>
              <w:t xml:space="preserve"> копеек.</w:t>
            </w:r>
            <w:r w:rsidRPr="00104566">
              <w:rPr>
                <w:sz w:val="22"/>
                <w:szCs w:val="22"/>
              </w:rPr>
              <w:t xml:space="preserve"> </w:t>
            </w:r>
          </w:p>
          <w:p w:rsidR="00C155E6" w:rsidRPr="00104566" w:rsidRDefault="00C155E6" w:rsidP="00A81FC1">
            <w:pPr>
              <w:tabs>
                <w:tab w:val="left" w:pos="993"/>
              </w:tabs>
              <w:jc w:val="both"/>
              <w:outlineLvl w:val="0"/>
            </w:pPr>
          </w:p>
          <w:p w:rsidR="00C155E6" w:rsidRPr="001F36D9" w:rsidRDefault="00C155E6" w:rsidP="00A81FC1">
            <w:pPr>
              <w:tabs>
                <w:tab w:val="left" w:pos="993"/>
              </w:tabs>
              <w:jc w:val="both"/>
              <w:outlineLvl w:val="0"/>
            </w:pPr>
            <w:r w:rsidRPr="001F36D9">
              <w:rPr>
                <w:sz w:val="22"/>
                <w:szCs w:val="22"/>
              </w:rPr>
              <w:t xml:space="preserve">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t>
            </w:r>
          </w:p>
          <w:p w:rsidR="00C155E6" w:rsidRPr="001F36D9" w:rsidRDefault="00C155E6" w:rsidP="00A81FC1">
            <w:pPr>
              <w:tabs>
                <w:tab w:val="left" w:pos="993"/>
              </w:tabs>
              <w:jc w:val="both"/>
              <w:outlineLvl w:val="0"/>
              <w:rPr>
                <w:b/>
              </w:rPr>
            </w:pPr>
            <w:r w:rsidRPr="001F36D9">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155E6" w:rsidRPr="001F36D9" w:rsidTr="004D5048">
        <w:trPr>
          <w:trHeight w:val="841"/>
        </w:trPr>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181C18">
            <w:pPr>
              <w:tabs>
                <w:tab w:val="left" w:pos="993"/>
              </w:tabs>
              <w:outlineLvl w:val="0"/>
            </w:pPr>
            <w:r>
              <w:rPr>
                <w:sz w:val="22"/>
                <w:szCs w:val="22"/>
              </w:rPr>
              <w:t>Краткое о</w:t>
            </w:r>
            <w:r w:rsidRPr="008D519E">
              <w:rPr>
                <w:sz w:val="22"/>
                <w:szCs w:val="22"/>
              </w:rPr>
              <w:t>писание закупаемого товара</w:t>
            </w:r>
            <w:r>
              <w:rPr>
                <w:sz w:val="22"/>
                <w:szCs w:val="22"/>
              </w:rPr>
              <w:t xml:space="preserve"> (выполняемых работ, оказываемых услуг)</w:t>
            </w:r>
            <w:r w:rsidRPr="008D519E">
              <w:rPr>
                <w:sz w:val="22"/>
                <w:szCs w:val="22"/>
              </w:rPr>
              <w:t>:</w:t>
            </w:r>
          </w:p>
        </w:tc>
        <w:tc>
          <w:tcPr>
            <w:tcW w:w="6483" w:type="dxa"/>
          </w:tcPr>
          <w:p w:rsidR="00C155E6" w:rsidRPr="001E05BC" w:rsidRDefault="00C155E6" w:rsidP="008D519E">
            <w:pPr>
              <w:tabs>
                <w:tab w:val="left" w:pos="993"/>
              </w:tabs>
              <w:jc w:val="both"/>
              <w:outlineLvl w:val="0"/>
            </w:pPr>
            <w:r w:rsidRPr="00104566">
              <w:rPr>
                <w:sz w:val="22"/>
                <w:szCs w:val="22"/>
              </w:rPr>
              <w:t xml:space="preserve">Лот № 1: Товар:  </w:t>
            </w:r>
            <w:r>
              <w:rPr>
                <w:sz w:val="22"/>
                <w:szCs w:val="22"/>
              </w:rPr>
              <w:t xml:space="preserve">Спецодежда и </w:t>
            </w:r>
            <w:r w:rsidRPr="001E05BC">
              <w:rPr>
                <w:sz w:val="22"/>
                <w:szCs w:val="22"/>
              </w:rPr>
              <w:t>обувь.</w:t>
            </w:r>
          </w:p>
          <w:p w:rsidR="00C155E6" w:rsidRPr="001E05BC" w:rsidRDefault="00C155E6" w:rsidP="008D519E">
            <w:pPr>
              <w:tabs>
                <w:tab w:val="left" w:pos="993"/>
              </w:tabs>
              <w:jc w:val="both"/>
              <w:outlineLvl w:val="0"/>
            </w:pPr>
            <w:r w:rsidRPr="001E05BC">
              <w:rPr>
                <w:sz w:val="22"/>
                <w:szCs w:val="22"/>
              </w:rPr>
              <w:t xml:space="preserve">- максимальный срок поставки не должен превышать 30 календарных дней с момента заключения договора. </w:t>
            </w:r>
          </w:p>
          <w:p w:rsidR="00C155E6" w:rsidRPr="00104566" w:rsidRDefault="00C155E6" w:rsidP="008D519E">
            <w:pPr>
              <w:tabs>
                <w:tab w:val="left" w:pos="993"/>
              </w:tabs>
              <w:jc w:val="both"/>
              <w:outlineLvl w:val="0"/>
            </w:pPr>
            <w:r w:rsidRPr="00104566">
              <w:rPr>
                <w:sz w:val="22"/>
                <w:szCs w:val="22"/>
              </w:rPr>
              <w:t>- Минимальный срок предоставления гарантии качества товара не менее 12 месяцев с момента получения товара.</w:t>
            </w:r>
          </w:p>
          <w:p w:rsidR="00C155E6" w:rsidRPr="00104566" w:rsidRDefault="00C155E6" w:rsidP="008D519E">
            <w:pPr>
              <w:tabs>
                <w:tab w:val="left" w:pos="993"/>
              </w:tabs>
              <w:jc w:val="both"/>
              <w:outlineLvl w:val="0"/>
            </w:pPr>
            <w:r w:rsidRPr="00104566">
              <w:rPr>
                <w:sz w:val="22"/>
                <w:szCs w:val="22"/>
              </w:rPr>
              <w:t xml:space="preserve">Товар должен быть новым. </w:t>
            </w:r>
          </w:p>
          <w:p w:rsidR="00C155E6" w:rsidRPr="00104566" w:rsidRDefault="00C155E6" w:rsidP="008C0025">
            <w:pPr>
              <w:tabs>
                <w:tab w:val="left" w:pos="993"/>
              </w:tabs>
              <w:jc w:val="both"/>
              <w:outlineLvl w:val="0"/>
            </w:pPr>
            <w:r w:rsidRPr="00104566">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предложений.</w:t>
            </w:r>
          </w:p>
        </w:tc>
      </w:tr>
      <w:tr w:rsidR="00C155E6" w:rsidRPr="001F36D9" w:rsidTr="004D5048">
        <w:trPr>
          <w:trHeight w:val="574"/>
        </w:trPr>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A81FC1">
            <w:pPr>
              <w:tabs>
                <w:tab w:val="left" w:pos="993"/>
              </w:tabs>
              <w:jc w:val="both"/>
              <w:outlineLvl w:val="0"/>
            </w:pPr>
            <w:r w:rsidRPr="001F36D9">
              <w:rPr>
                <w:sz w:val="22"/>
                <w:szCs w:val="22"/>
              </w:rPr>
              <w:t>Место</w:t>
            </w:r>
            <w:r>
              <w:rPr>
                <w:sz w:val="22"/>
                <w:szCs w:val="22"/>
              </w:rPr>
              <w:t xml:space="preserve"> поставки товаров (выполнения работы,</w:t>
            </w:r>
            <w:r w:rsidRPr="001F36D9">
              <w:rPr>
                <w:sz w:val="22"/>
                <w:szCs w:val="22"/>
              </w:rPr>
              <w:t xml:space="preserve"> оказания услуг</w:t>
            </w:r>
            <w:r>
              <w:rPr>
                <w:sz w:val="22"/>
                <w:szCs w:val="22"/>
              </w:rPr>
              <w:t>)</w:t>
            </w:r>
            <w:r w:rsidRPr="001F36D9">
              <w:rPr>
                <w:sz w:val="22"/>
                <w:szCs w:val="22"/>
              </w:rPr>
              <w:t>:</w:t>
            </w:r>
          </w:p>
        </w:tc>
        <w:tc>
          <w:tcPr>
            <w:tcW w:w="6483" w:type="dxa"/>
          </w:tcPr>
          <w:p w:rsidR="00C155E6" w:rsidRPr="001F36D9" w:rsidRDefault="00C155E6" w:rsidP="008D519E">
            <w:pPr>
              <w:tabs>
                <w:tab w:val="left" w:pos="993"/>
              </w:tabs>
              <w:spacing w:before="40"/>
              <w:jc w:val="both"/>
              <w:outlineLvl w:val="0"/>
            </w:pPr>
            <w:r w:rsidRPr="001F36D9">
              <w:rPr>
                <w:sz w:val="22"/>
                <w:szCs w:val="22"/>
              </w:rPr>
              <w:t>400057, Волгоградская область, г. Волгоград, ул. Промысловая,</w:t>
            </w:r>
            <w:r>
              <w:rPr>
                <w:sz w:val="22"/>
                <w:szCs w:val="22"/>
              </w:rPr>
              <w:t xml:space="preserve"> </w:t>
            </w:r>
            <w:r w:rsidRPr="001F36D9">
              <w:rPr>
                <w:sz w:val="22"/>
                <w:szCs w:val="22"/>
              </w:rPr>
              <w:t>2.</w:t>
            </w:r>
          </w:p>
        </w:tc>
      </w:tr>
      <w:tr w:rsidR="00C155E6" w:rsidRPr="001F36D9" w:rsidTr="004D5048">
        <w:trPr>
          <w:trHeight w:val="574"/>
        </w:trPr>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DC165D" w:rsidRDefault="00C155E6" w:rsidP="00181C18">
            <w:pPr>
              <w:widowControl w:val="0"/>
            </w:pPr>
            <w:r w:rsidRPr="00DC165D">
              <w:rPr>
                <w:sz w:val="22"/>
                <w:szCs w:val="22"/>
              </w:rPr>
              <w:t xml:space="preserve">Требования, предъявляемые к участникам </w:t>
            </w:r>
            <w:r>
              <w:rPr>
                <w:sz w:val="22"/>
                <w:szCs w:val="22"/>
              </w:rPr>
              <w:t>закупочной процедуры</w:t>
            </w:r>
            <w:r w:rsidRPr="00DC165D">
              <w:rPr>
                <w:sz w:val="22"/>
                <w:szCs w:val="22"/>
              </w:rPr>
              <w:t xml:space="preserve"> </w:t>
            </w:r>
          </w:p>
        </w:tc>
        <w:tc>
          <w:tcPr>
            <w:tcW w:w="6483" w:type="dxa"/>
          </w:tcPr>
          <w:p w:rsidR="00C155E6" w:rsidRPr="00DC165D" w:rsidRDefault="00C155E6" w:rsidP="005B39DF">
            <w:pPr>
              <w:widowControl w:val="0"/>
              <w:tabs>
                <w:tab w:val="left" w:pos="778"/>
              </w:tabs>
              <w:jc w:val="both"/>
            </w:pPr>
            <w:r w:rsidRPr="00DC165D">
              <w:rPr>
                <w:sz w:val="22"/>
                <w:szCs w:val="22"/>
              </w:rPr>
              <w:t>Участник должен отвечать требованиям, указанным в пункте 2.1, 2.2 настоящей документации</w:t>
            </w:r>
          </w:p>
        </w:tc>
      </w:tr>
      <w:tr w:rsidR="00C155E6" w:rsidRPr="001F36D9" w:rsidTr="004D5048">
        <w:trPr>
          <w:trHeight w:val="574"/>
        </w:trPr>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DC165D" w:rsidRDefault="00C155E6" w:rsidP="005B39DF">
            <w:pPr>
              <w:widowControl w:val="0"/>
              <w:rPr>
                <w:color w:val="FF6633"/>
              </w:rPr>
            </w:pPr>
            <w:r w:rsidRPr="00DC165D">
              <w:rPr>
                <w:sz w:val="22"/>
                <w:szCs w:val="22"/>
              </w:rPr>
              <w:t xml:space="preserve">Требования к товарам, работам, услугам </w:t>
            </w:r>
          </w:p>
        </w:tc>
        <w:tc>
          <w:tcPr>
            <w:tcW w:w="6483" w:type="dxa"/>
          </w:tcPr>
          <w:p w:rsidR="00C155E6" w:rsidRPr="00181C18" w:rsidRDefault="00C155E6" w:rsidP="005B39DF">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C155E6" w:rsidRPr="001F36D9" w:rsidTr="004D5048">
        <w:tc>
          <w:tcPr>
            <w:tcW w:w="534" w:type="dxa"/>
          </w:tcPr>
          <w:p w:rsidR="00C155E6" w:rsidRPr="001F36D9" w:rsidRDefault="00C155E6" w:rsidP="0069255A">
            <w:pPr>
              <w:numPr>
                <w:ilvl w:val="0"/>
                <w:numId w:val="27"/>
              </w:numPr>
              <w:tabs>
                <w:tab w:val="left" w:pos="0"/>
                <w:tab w:val="left" w:pos="993"/>
              </w:tabs>
              <w:outlineLvl w:val="0"/>
            </w:pPr>
          </w:p>
        </w:tc>
        <w:tc>
          <w:tcPr>
            <w:tcW w:w="2798" w:type="dxa"/>
          </w:tcPr>
          <w:p w:rsidR="00C155E6" w:rsidRPr="001F36D9" w:rsidRDefault="00C155E6" w:rsidP="00A81FC1">
            <w:pPr>
              <w:tabs>
                <w:tab w:val="left" w:pos="993"/>
              </w:tabs>
              <w:outlineLvl w:val="0"/>
            </w:pPr>
            <w:r w:rsidRPr="001F36D9">
              <w:rPr>
                <w:sz w:val="22"/>
                <w:szCs w:val="22"/>
              </w:rPr>
              <w:t>Срок действия ценового предложения:</w:t>
            </w:r>
          </w:p>
        </w:tc>
        <w:tc>
          <w:tcPr>
            <w:tcW w:w="6483" w:type="dxa"/>
          </w:tcPr>
          <w:p w:rsidR="00C155E6" w:rsidRPr="001F36D9" w:rsidRDefault="00C155E6" w:rsidP="00A81FC1">
            <w:pPr>
              <w:tabs>
                <w:tab w:val="left" w:pos="993"/>
              </w:tabs>
              <w:jc w:val="both"/>
              <w:outlineLvl w:val="0"/>
            </w:pPr>
            <w:r w:rsidRPr="00650B1B">
              <w:rPr>
                <w:sz w:val="22"/>
                <w:szCs w:val="22"/>
              </w:rPr>
              <w:t>До момента полного исполнения сторонами обязательств по договору.</w:t>
            </w:r>
          </w:p>
        </w:tc>
      </w:tr>
      <w:tr w:rsidR="00C155E6" w:rsidRPr="001F36D9" w:rsidTr="004D5048">
        <w:tc>
          <w:tcPr>
            <w:tcW w:w="534" w:type="dxa"/>
          </w:tcPr>
          <w:p w:rsidR="00C155E6" w:rsidRPr="001F36D9" w:rsidRDefault="00C155E6" w:rsidP="0069255A">
            <w:pPr>
              <w:numPr>
                <w:ilvl w:val="0"/>
                <w:numId w:val="27"/>
              </w:numPr>
              <w:tabs>
                <w:tab w:val="left" w:pos="0"/>
                <w:tab w:val="left" w:pos="993"/>
              </w:tabs>
              <w:outlineLvl w:val="0"/>
            </w:pPr>
          </w:p>
        </w:tc>
        <w:tc>
          <w:tcPr>
            <w:tcW w:w="2798" w:type="dxa"/>
          </w:tcPr>
          <w:p w:rsidR="00C155E6" w:rsidRPr="000E2E15" w:rsidRDefault="00C155E6" w:rsidP="00A81FC1">
            <w:pPr>
              <w:tabs>
                <w:tab w:val="left" w:pos="993"/>
              </w:tabs>
              <w:outlineLvl w:val="0"/>
            </w:pPr>
            <w:r w:rsidRPr="000E2E15">
              <w:rPr>
                <w:sz w:val="22"/>
                <w:szCs w:val="22"/>
              </w:rPr>
              <w:t>Порядок формирования цены договора</w:t>
            </w:r>
          </w:p>
        </w:tc>
        <w:tc>
          <w:tcPr>
            <w:tcW w:w="6483" w:type="dxa"/>
          </w:tcPr>
          <w:p w:rsidR="00C155E6" w:rsidRPr="000E2E15" w:rsidRDefault="00C155E6" w:rsidP="00A81FC1">
            <w:pPr>
              <w:tabs>
                <w:tab w:val="left" w:pos="993"/>
              </w:tabs>
              <w:jc w:val="both"/>
              <w:outlineLvl w:val="0"/>
            </w:pPr>
            <w:r w:rsidRPr="000E2E15">
              <w:rPr>
                <w:sz w:val="22"/>
                <w:szCs w:val="22"/>
              </w:rPr>
              <w:t>Цена сформирована с учётом стоимости услуг и расходов (транспортных и прочих) Исполнителя, уплатой налогов и других обязательных платежей, с учётом оплаты за  НДС</w:t>
            </w:r>
          </w:p>
        </w:tc>
      </w:tr>
      <w:tr w:rsidR="00C155E6" w:rsidRPr="001F36D9" w:rsidTr="004D5048">
        <w:tc>
          <w:tcPr>
            <w:tcW w:w="534" w:type="dxa"/>
          </w:tcPr>
          <w:p w:rsidR="00C155E6" w:rsidRPr="001F36D9" w:rsidRDefault="00C155E6" w:rsidP="0069255A">
            <w:pPr>
              <w:numPr>
                <w:ilvl w:val="0"/>
                <w:numId w:val="27"/>
              </w:numPr>
              <w:tabs>
                <w:tab w:val="left" w:pos="0"/>
                <w:tab w:val="left" w:pos="993"/>
              </w:tabs>
              <w:outlineLvl w:val="0"/>
            </w:pPr>
          </w:p>
        </w:tc>
        <w:tc>
          <w:tcPr>
            <w:tcW w:w="2798" w:type="dxa"/>
          </w:tcPr>
          <w:p w:rsidR="00C155E6" w:rsidRPr="000E2E15" w:rsidRDefault="00C155E6" w:rsidP="00E526A9">
            <w:pPr>
              <w:widowControl w:val="0"/>
            </w:pPr>
            <w:r w:rsidRPr="000E2E15">
              <w:rPr>
                <w:sz w:val="22"/>
                <w:szCs w:val="22"/>
              </w:rPr>
              <w:t xml:space="preserve">Состав Заявки и порядок размещения документов в составе Заявки </w:t>
            </w:r>
          </w:p>
        </w:tc>
        <w:tc>
          <w:tcPr>
            <w:tcW w:w="6483" w:type="dxa"/>
          </w:tcPr>
          <w:p w:rsidR="00C155E6" w:rsidRPr="000E2E15" w:rsidRDefault="00C155E6" w:rsidP="004D5048">
            <w:pPr>
              <w:pStyle w:val="Times12"/>
              <w:widowControl w:val="0"/>
              <w:numPr>
                <w:ilvl w:val="0"/>
                <w:numId w:val="45"/>
              </w:numPr>
              <w:tabs>
                <w:tab w:val="left" w:pos="353"/>
                <w:tab w:val="left" w:pos="1142"/>
              </w:tabs>
              <w:ind w:left="0" w:firstLine="0"/>
            </w:pPr>
            <w:r w:rsidRPr="000E2E15">
              <w:rPr>
                <w:sz w:val="22"/>
              </w:rPr>
              <w:t xml:space="preserve">Заявка (раздел 8 Форма 1) с приложением документов, указанных в пункте 3.5.1, 3.5.2.,3.5.3., документации (в зависимости от статуса участника) </w:t>
            </w:r>
          </w:p>
          <w:p w:rsidR="00C155E6" w:rsidRPr="000E2E15" w:rsidRDefault="00C155E6" w:rsidP="004D5048">
            <w:pPr>
              <w:pStyle w:val="Times12"/>
              <w:widowControl w:val="0"/>
              <w:numPr>
                <w:ilvl w:val="0"/>
                <w:numId w:val="45"/>
              </w:numPr>
              <w:tabs>
                <w:tab w:val="left" w:pos="353"/>
                <w:tab w:val="left" w:pos="1205"/>
              </w:tabs>
              <w:ind w:left="0" w:firstLine="0"/>
            </w:pPr>
            <w:r w:rsidRPr="000E2E15">
              <w:rPr>
                <w:sz w:val="22"/>
              </w:rPr>
              <w:t xml:space="preserve">Анкета участника (раздел 8, </w:t>
            </w:r>
            <w:hyperlink w:anchor="_Анкета_Участника_процедуры" w:history="1">
              <w:r w:rsidRPr="000E2E15">
                <w:rPr>
                  <w:rStyle w:val="af"/>
                  <w:sz w:val="22"/>
                </w:rPr>
                <w:t>форма</w:t>
              </w:r>
            </w:hyperlink>
            <w:r w:rsidRPr="000E2E15">
              <w:rPr>
                <w:sz w:val="22"/>
              </w:rPr>
              <w:t xml:space="preserve"> 2);</w:t>
            </w:r>
          </w:p>
          <w:p w:rsidR="00C155E6" w:rsidRPr="000E2E15" w:rsidRDefault="00C155E6" w:rsidP="004D5048">
            <w:pPr>
              <w:pStyle w:val="Times12"/>
              <w:widowControl w:val="0"/>
              <w:numPr>
                <w:ilvl w:val="0"/>
                <w:numId w:val="45"/>
              </w:numPr>
              <w:tabs>
                <w:tab w:val="left" w:pos="353"/>
                <w:tab w:val="left" w:pos="1205"/>
              </w:tabs>
              <w:ind w:left="0" w:firstLine="0"/>
            </w:pPr>
            <w:r w:rsidRPr="000E2E15">
              <w:rPr>
                <w:sz w:val="22"/>
              </w:rPr>
              <w:t>Предложение участника (раздел 8, форма 3);</w:t>
            </w:r>
          </w:p>
          <w:p w:rsidR="00C155E6" w:rsidRPr="000E2E15" w:rsidRDefault="00C155E6" w:rsidP="004D5048">
            <w:pPr>
              <w:pStyle w:val="Times12"/>
              <w:widowControl w:val="0"/>
              <w:numPr>
                <w:ilvl w:val="0"/>
                <w:numId w:val="45"/>
              </w:numPr>
              <w:tabs>
                <w:tab w:val="left" w:pos="353"/>
                <w:tab w:val="left" w:pos="1205"/>
              </w:tabs>
              <w:ind w:left="0" w:firstLine="0"/>
            </w:pPr>
            <w:r w:rsidRPr="000E2E15">
              <w:rPr>
                <w:sz w:val="22"/>
              </w:rPr>
              <w:t>Таблица заполненная участником (раздел 8 форма 4);</w:t>
            </w:r>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A81FC1">
            <w:pPr>
              <w:tabs>
                <w:tab w:val="left" w:pos="993"/>
              </w:tabs>
              <w:outlineLvl w:val="0"/>
            </w:pPr>
            <w:r w:rsidRPr="001F36D9">
              <w:rPr>
                <w:sz w:val="22"/>
                <w:szCs w:val="22"/>
              </w:rPr>
              <w:t>Срок, место, порядок предоставления документации о проведении открытого запроса предложений:</w:t>
            </w:r>
          </w:p>
        </w:tc>
        <w:tc>
          <w:tcPr>
            <w:tcW w:w="6483" w:type="dxa"/>
          </w:tcPr>
          <w:p w:rsidR="00C155E6" w:rsidRPr="001F36D9" w:rsidRDefault="00C155E6" w:rsidP="00A81FC1">
            <w:pPr>
              <w:tabs>
                <w:tab w:val="left" w:pos="993"/>
              </w:tabs>
              <w:jc w:val="both"/>
              <w:outlineLvl w:val="0"/>
            </w:pPr>
            <w:r w:rsidRPr="001F36D9">
              <w:rPr>
                <w:sz w:val="22"/>
                <w:szCs w:val="22"/>
              </w:rPr>
              <w:t xml:space="preserve">Со дня размещения на Официальном сайте Заказчика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7"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r w:rsidRPr="001F36D9">
                <w:rPr>
                  <w:rStyle w:val="af"/>
                  <w:b/>
                  <w:sz w:val="22"/>
                  <w:szCs w:val="22"/>
                  <w:lang w:val="en-US"/>
                </w:rPr>
                <w:t>ru</w:t>
              </w:r>
            </w:hyperlink>
            <w:r w:rsidRPr="001F36D9">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A81FC1">
            <w:pPr>
              <w:tabs>
                <w:tab w:val="left" w:pos="993"/>
              </w:tabs>
              <w:jc w:val="both"/>
              <w:outlineLvl w:val="0"/>
            </w:pPr>
            <w:r w:rsidRPr="001F36D9">
              <w:rPr>
                <w:sz w:val="22"/>
                <w:szCs w:val="22"/>
              </w:rPr>
              <w:t>Дата размещения извещения о проведении открытого запроса предложений:</w:t>
            </w:r>
          </w:p>
        </w:tc>
        <w:tc>
          <w:tcPr>
            <w:tcW w:w="6483" w:type="dxa"/>
          </w:tcPr>
          <w:p w:rsidR="00C155E6" w:rsidRPr="001E05BC" w:rsidRDefault="00332F7F" w:rsidP="00332F7F">
            <w:pPr>
              <w:tabs>
                <w:tab w:val="left" w:pos="993"/>
              </w:tabs>
              <w:jc w:val="both"/>
              <w:outlineLvl w:val="0"/>
            </w:pPr>
            <w:r>
              <w:rPr>
                <w:sz w:val="22"/>
                <w:szCs w:val="22"/>
              </w:rPr>
              <w:t>«19</w:t>
            </w:r>
            <w:r w:rsidR="00C155E6" w:rsidRPr="001E05BC">
              <w:rPr>
                <w:sz w:val="22"/>
                <w:szCs w:val="22"/>
              </w:rPr>
              <w:t>» октября 2015 года</w:t>
            </w:r>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A81FC1">
            <w:pPr>
              <w:tabs>
                <w:tab w:val="left" w:pos="993"/>
              </w:tabs>
              <w:jc w:val="both"/>
              <w:outlineLvl w:val="0"/>
            </w:pPr>
            <w:r w:rsidRPr="001F36D9">
              <w:rPr>
                <w:sz w:val="22"/>
                <w:szCs w:val="22"/>
              </w:rPr>
              <w:t>Место подачи заявок, срок окончания подачи заявок, форма подачи заявок:</w:t>
            </w:r>
          </w:p>
        </w:tc>
        <w:tc>
          <w:tcPr>
            <w:tcW w:w="6483" w:type="dxa"/>
          </w:tcPr>
          <w:p w:rsidR="00C155E6" w:rsidRPr="001E05BC" w:rsidRDefault="00C155E6" w:rsidP="00A81FC1">
            <w:pPr>
              <w:tabs>
                <w:tab w:val="left" w:pos="993"/>
              </w:tabs>
              <w:jc w:val="both"/>
              <w:outlineLvl w:val="0"/>
            </w:pPr>
            <w:r w:rsidRPr="001E05BC">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C155E6" w:rsidRPr="001E05BC" w:rsidRDefault="00C155E6" w:rsidP="00332F7F">
            <w:pPr>
              <w:tabs>
                <w:tab w:val="left" w:pos="993"/>
              </w:tabs>
              <w:jc w:val="both"/>
              <w:outlineLvl w:val="0"/>
            </w:pPr>
            <w:r w:rsidRPr="001E05BC">
              <w:rPr>
                <w:sz w:val="22"/>
                <w:szCs w:val="22"/>
              </w:rPr>
              <w:t xml:space="preserve">С момента опубликования извещения и до </w:t>
            </w:r>
            <w:r>
              <w:rPr>
                <w:sz w:val="22"/>
                <w:szCs w:val="22"/>
              </w:rPr>
              <w:t>1</w:t>
            </w:r>
            <w:r w:rsidR="00332F7F">
              <w:rPr>
                <w:sz w:val="22"/>
                <w:szCs w:val="22"/>
              </w:rPr>
              <w:t>0</w:t>
            </w:r>
            <w:r w:rsidRPr="001E05BC">
              <w:rPr>
                <w:sz w:val="22"/>
                <w:szCs w:val="22"/>
              </w:rPr>
              <w:t>:00 (время московское) «</w:t>
            </w:r>
            <w:r w:rsidR="00332F7F">
              <w:rPr>
                <w:sz w:val="22"/>
                <w:szCs w:val="22"/>
              </w:rPr>
              <w:t>26</w:t>
            </w:r>
            <w:r w:rsidRPr="001E05BC">
              <w:rPr>
                <w:sz w:val="22"/>
                <w:szCs w:val="22"/>
              </w:rPr>
              <w:t xml:space="preserve">» </w:t>
            </w:r>
            <w:r>
              <w:rPr>
                <w:sz w:val="22"/>
                <w:szCs w:val="22"/>
              </w:rPr>
              <w:t>октября</w:t>
            </w:r>
            <w:r w:rsidRPr="001E05BC">
              <w:rPr>
                <w:sz w:val="22"/>
                <w:szCs w:val="22"/>
              </w:rPr>
              <w:t xml:space="preserve">   2015 года</w:t>
            </w:r>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A81FC1">
            <w:pPr>
              <w:tabs>
                <w:tab w:val="left" w:pos="993"/>
              </w:tabs>
              <w:jc w:val="both"/>
              <w:outlineLvl w:val="0"/>
            </w:pPr>
            <w:r w:rsidRPr="001F36D9">
              <w:rPr>
                <w:sz w:val="22"/>
                <w:szCs w:val="22"/>
              </w:rPr>
              <w:t>Место, дата и время вскрытия конвертов с Заявками:</w:t>
            </w:r>
          </w:p>
        </w:tc>
        <w:tc>
          <w:tcPr>
            <w:tcW w:w="6483" w:type="dxa"/>
          </w:tcPr>
          <w:p w:rsidR="00C155E6" w:rsidRPr="001E05BC" w:rsidRDefault="00C155E6" w:rsidP="00332F7F">
            <w:pPr>
              <w:widowControl w:val="0"/>
              <w:jc w:val="both"/>
            </w:pPr>
            <w:r w:rsidRPr="001E05BC">
              <w:rPr>
                <w:sz w:val="22"/>
                <w:szCs w:val="22"/>
              </w:rPr>
              <w:t>400057, Волгоградская область, г. Волгоград, ул. Промысловая, 2. «</w:t>
            </w:r>
            <w:r w:rsidR="00332F7F">
              <w:rPr>
                <w:sz w:val="22"/>
                <w:szCs w:val="22"/>
              </w:rPr>
              <w:t>26</w:t>
            </w:r>
            <w:r w:rsidRPr="001E05BC">
              <w:rPr>
                <w:sz w:val="22"/>
                <w:szCs w:val="22"/>
              </w:rPr>
              <w:t xml:space="preserve">» </w:t>
            </w:r>
            <w:r>
              <w:rPr>
                <w:sz w:val="22"/>
                <w:szCs w:val="22"/>
              </w:rPr>
              <w:t>октября</w:t>
            </w:r>
            <w:r w:rsidRPr="001E05BC">
              <w:rPr>
                <w:sz w:val="22"/>
                <w:szCs w:val="22"/>
              </w:rPr>
              <w:t xml:space="preserve"> 2015 года </w:t>
            </w:r>
            <w:r w:rsidR="00332F7F">
              <w:rPr>
                <w:sz w:val="22"/>
                <w:szCs w:val="22"/>
              </w:rPr>
              <w:t>11</w:t>
            </w:r>
            <w:r w:rsidRPr="001E05BC">
              <w:rPr>
                <w:sz w:val="22"/>
                <w:szCs w:val="22"/>
              </w:rPr>
              <w:t>:</w:t>
            </w:r>
            <w:r>
              <w:rPr>
                <w:sz w:val="22"/>
                <w:szCs w:val="22"/>
              </w:rPr>
              <w:t>00</w:t>
            </w:r>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A81FC1">
            <w:pPr>
              <w:tabs>
                <w:tab w:val="left" w:pos="993"/>
              </w:tabs>
              <w:jc w:val="both"/>
              <w:outlineLvl w:val="0"/>
            </w:pPr>
            <w:r>
              <w:rPr>
                <w:sz w:val="22"/>
                <w:szCs w:val="22"/>
              </w:rPr>
              <w:t>Срок предоставления разъяснений положений документации</w:t>
            </w:r>
          </w:p>
        </w:tc>
        <w:tc>
          <w:tcPr>
            <w:tcW w:w="6483" w:type="dxa"/>
          </w:tcPr>
          <w:p w:rsidR="00C155E6" w:rsidRPr="001E05BC" w:rsidRDefault="00C155E6" w:rsidP="00332F7F">
            <w:pPr>
              <w:tabs>
                <w:tab w:val="left" w:pos="993"/>
              </w:tabs>
              <w:jc w:val="both"/>
              <w:outlineLvl w:val="0"/>
            </w:pPr>
            <w:r w:rsidRPr="001E05BC">
              <w:rPr>
                <w:sz w:val="22"/>
                <w:szCs w:val="22"/>
              </w:rPr>
              <w:t>С момента опубликования извещения и до 1</w:t>
            </w:r>
            <w:r w:rsidR="00332F7F">
              <w:rPr>
                <w:sz w:val="22"/>
                <w:szCs w:val="22"/>
              </w:rPr>
              <w:t>0</w:t>
            </w:r>
            <w:r w:rsidRPr="001E05BC">
              <w:rPr>
                <w:sz w:val="22"/>
                <w:szCs w:val="22"/>
              </w:rPr>
              <w:t>:00 (время московское) «</w:t>
            </w:r>
            <w:r w:rsidR="00332F7F">
              <w:rPr>
                <w:sz w:val="22"/>
                <w:szCs w:val="22"/>
              </w:rPr>
              <w:t>22</w:t>
            </w:r>
            <w:r w:rsidRPr="001E05BC">
              <w:rPr>
                <w:sz w:val="22"/>
                <w:szCs w:val="22"/>
              </w:rPr>
              <w:t xml:space="preserve">» </w:t>
            </w:r>
            <w:r>
              <w:rPr>
                <w:sz w:val="22"/>
                <w:szCs w:val="22"/>
              </w:rPr>
              <w:t>октября</w:t>
            </w:r>
            <w:r w:rsidRPr="001E05BC">
              <w:rPr>
                <w:sz w:val="22"/>
                <w:szCs w:val="22"/>
              </w:rPr>
              <w:t xml:space="preserve"> 2015 года</w:t>
            </w:r>
          </w:p>
        </w:tc>
      </w:tr>
      <w:tr w:rsidR="00C155E6" w:rsidRPr="001F36D9" w:rsidTr="004D5048">
        <w:tc>
          <w:tcPr>
            <w:tcW w:w="534" w:type="dxa"/>
          </w:tcPr>
          <w:p w:rsidR="00C155E6" w:rsidRPr="001F36D9" w:rsidRDefault="00C155E6" w:rsidP="0069255A">
            <w:pPr>
              <w:numPr>
                <w:ilvl w:val="0"/>
                <w:numId w:val="27"/>
              </w:numPr>
              <w:tabs>
                <w:tab w:val="left" w:pos="0"/>
                <w:tab w:val="left" w:pos="993"/>
              </w:tabs>
              <w:jc w:val="both"/>
              <w:outlineLvl w:val="0"/>
            </w:pPr>
          </w:p>
        </w:tc>
        <w:tc>
          <w:tcPr>
            <w:tcW w:w="2798" w:type="dxa"/>
          </w:tcPr>
          <w:p w:rsidR="00C155E6" w:rsidRPr="001F36D9" w:rsidRDefault="00C155E6" w:rsidP="00A81FC1">
            <w:pPr>
              <w:pStyle w:val="afff5"/>
              <w:spacing w:before="0" w:after="0"/>
              <w:ind w:left="0" w:right="0"/>
              <w:jc w:val="both"/>
              <w:rPr>
                <w:color w:val="FF0000"/>
                <w:lang w:eastAsia="en-US"/>
              </w:rPr>
            </w:pPr>
            <w:r w:rsidRPr="001F36D9">
              <w:rPr>
                <w:sz w:val="22"/>
                <w:szCs w:val="22"/>
              </w:rPr>
              <w:t>Дата подписания и размещения итогового протокола, направление договора победителю запроса предложений:</w:t>
            </w:r>
          </w:p>
        </w:tc>
        <w:tc>
          <w:tcPr>
            <w:tcW w:w="6483" w:type="dxa"/>
          </w:tcPr>
          <w:p w:rsidR="00C155E6" w:rsidRPr="001E05BC" w:rsidRDefault="00C155E6" w:rsidP="00A81FC1">
            <w:pPr>
              <w:pStyle w:val="afff5"/>
              <w:spacing w:before="0" w:after="0"/>
              <w:ind w:left="0" w:right="0"/>
              <w:jc w:val="both"/>
            </w:pPr>
            <w:r w:rsidRPr="001F36D9">
              <w:rPr>
                <w:sz w:val="22"/>
                <w:szCs w:val="22"/>
              </w:rPr>
              <w:t xml:space="preserve">Протокол  с результатами запроса </w:t>
            </w:r>
            <w:bookmarkStart w:id="44" w:name="_GoBack"/>
            <w:bookmarkEnd w:id="44"/>
            <w:r w:rsidRPr="001F36D9">
              <w:rPr>
                <w:sz w:val="22"/>
                <w:szCs w:val="22"/>
              </w:rPr>
              <w:t xml:space="preserve">предложений цен размещается на официальном сайте Заказчика и официальном сайте </w:t>
            </w:r>
            <w:hyperlink r:id="rId18"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 xml:space="preserve">не позднее </w:t>
            </w:r>
            <w:r w:rsidRPr="001E05BC">
              <w:rPr>
                <w:sz w:val="22"/>
                <w:szCs w:val="22"/>
              </w:rPr>
              <w:t>3-х дней со дня подписания.</w:t>
            </w:r>
          </w:p>
          <w:p w:rsidR="00C155E6" w:rsidRPr="001F36D9" w:rsidRDefault="00C155E6" w:rsidP="00332F7F">
            <w:pPr>
              <w:pStyle w:val="afff5"/>
              <w:spacing w:before="0" w:after="0"/>
              <w:ind w:left="0" w:right="0"/>
              <w:jc w:val="both"/>
              <w:rPr>
                <w:bCs/>
                <w:i/>
                <w:iCs/>
                <w:color w:val="0000FF"/>
                <w:shd w:val="clear" w:color="auto" w:fill="FFFF99"/>
              </w:rPr>
            </w:pPr>
            <w:r w:rsidRPr="001E05BC">
              <w:rPr>
                <w:sz w:val="22"/>
                <w:szCs w:val="22"/>
              </w:rPr>
              <w:t>Подведение итогов не позднее «</w:t>
            </w:r>
            <w:r w:rsidR="00332F7F">
              <w:rPr>
                <w:sz w:val="22"/>
                <w:szCs w:val="22"/>
              </w:rPr>
              <w:t>06</w:t>
            </w:r>
            <w:r w:rsidRPr="001E05BC">
              <w:rPr>
                <w:sz w:val="22"/>
                <w:szCs w:val="22"/>
              </w:rPr>
              <w:t xml:space="preserve">» </w:t>
            </w:r>
            <w:r w:rsidR="00332F7F">
              <w:rPr>
                <w:sz w:val="22"/>
                <w:szCs w:val="22"/>
              </w:rPr>
              <w:t xml:space="preserve">ноября </w:t>
            </w:r>
            <w:r w:rsidRPr="001E05BC">
              <w:rPr>
                <w:sz w:val="22"/>
                <w:szCs w:val="22"/>
              </w:rPr>
              <w:t xml:space="preserve">  2015 года</w:t>
            </w:r>
          </w:p>
        </w:tc>
      </w:tr>
      <w:tr w:rsidR="00C155E6" w:rsidRPr="001F36D9" w:rsidTr="004D5048">
        <w:tc>
          <w:tcPr>
            <w:tcW w:w="534" w:type="dxa"/>
          </w:tcPr>
          <w:p w:rsidR="00C155E6" w:rsidRPr="001F36D9" w:rsidRDefault="00C155E6" w:rsidP="0069255A">
            <w:pPr>
              <w:pStyle w:val="afff5"/>
              <w:numPr>
                <w:ilvl w:val="0"/>
                <w:numId w:val="27"/>
              </w:numPr>
              <w:tabs>
                <w:tab w:val="left" w:pos="0"/>
              </w:tabs>
              <w:spacing w:before="0" w:after="0"/>
              <w:ind w:right="0"/>
            </w:pPr>
          </w:p>
        </w:tc>
        <w:tc>
          <w:tcPr>
            <w:tcW w:w="2798" w:type="dxa"/>
          </w:tcPr>
          <w:p w:rsidR="00C155E6" w:rsidRPr="001F36D9" w:rsidRDefault="00C155E6" w:rsidP="00A81FC1">
            <w:pPr>
              <w:pStyle w:val="afff5"/>
              <w:spacing w:before="0" w:after="0"/>
              <w:ind w:left="0" w:right="0"/>
            </w:pPr>
            <w:r w:rsidRPr="001F36D9">
              <w:rPr>
                <w:sz w:val="22"/>
                <w:szCs w:val="22"/>
              </w:rPr>
              <w:t>Примерная дата заключения договора или срок, в течение которого заказчик вправе заключить договор:</w:t>
            </w:r>
          </w:p>
        </w:tc>
        <w:tc>
          <w:tcPr>
            <w:tcW w:w="6483" w:type="dxa"/>
          </w:tcPr>
          <w:p w:rsidR="00C155E6" w:rsidRPr="001F36D9" w:rsidRDefault="00C155E6" w:rsidP="00A81FC1">
            <w:pPr>
              <w:pStyle w:val="afff5"/>
              <w:spacing w:before="0" w:after="0"/>
              <w:ind w:left="0" w:right="0"/>
              <w:jc w:val="both"/>
            </w:pPr>
            <w:r w:rsidRPr="001E05BC">
              <w:rPr>
                <w:sz w:val="22"/>
                <w:szCs w:val="22"/>
              </w:rPr>
              <w:t>Не ранее 1 (одного) и не позднее 10 (десяти) рабочих дней с момента публикации итогового протокола на сайте Заказчика</w:t>
            </w:r>
            <w:r w:rsidRPr="008D519E">
              <w:rPr>
                <w:color w:val="0070C0"/>
                <w:sz w:val="22"/>
                <w:szCs w:val="22"/>
              </w:rPr>
              <w:t xml:space="preserve"> </w:t>
            </w:r>
            <w:hyperlink r:id="rId19"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20" w:history="1">
              <w:r w:rsidRPr="001F36D9">
                <w:rPr>
                  <w:rStyle w:val="af"/>
                  <w:sz w:val="22"/>
                  <w:szCs w:val="22"/>
                  <w:lang w:val="en-US"/>
                </w:rPr>
                <w:t>www</w:t>
              </w:r>
              <w:r w:rsidRPr="001F36D9">
                <w:rPr>
                  <w:rStyle w:val="af"/>
                  <w:sz w:val="22"/>
                  <w:szCs w:val="22"/>
                </w:rPr>
                <w:t xml:space="preserve">. </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r w:rsidRPr="001F36D9">
              <w:rPr>
                <w:sz w:val="22"/>
                <w:szCs w:val="22"/>
              </w:rPr>
              <w:t>.</w:t>
            </w:r>
          </w:p>
        </w:tc>
      </w:tr>
      <w:tr w:rsidR="00C155E6" w:rsidRPr="001F36D9" w:rsidTr="004D5048">
        <w:tc>
          <w:tcPr>
            <w:tcW w:w="534" w:type="dxa"/>
          </w:tcPr>
          <w:p w:rsidR="00C155E6" w:rsidRPr="001F36D9" w:rsidRDefault="00C155E6" w:rsidP="0069255A">
            <w:pPr>
              <w:pStyle w:val="afff5"/>
              <w:numPr>
                <w:ilvl w:val="0"/>
                <w:numId w:val="27"/>
              </w:numPr>
              <w:tabs>
                <w:tab w:val="left" w:pos="0"/>
              </w:tabs>
              <w:spacing w:before="0" w:after="0"/>
              <w:ind w:right="0"/>
            </w:pPr>
          </w:p>
        </w:tc>
        <w:tc>
          <w:tcPr>
            <w:tcW w:w="2798" w:type="dxa"/>
          </w:tcPr>
          <w:p w:rsidR="00C155E6" w:rsidRPr="001F36D9" w:rsidRDefault="00C155E6" w:rsidP="00A81FC1">
            <w:pPr>
              <w:pStyle w:val="afff5"/>
              <w:spacing w:before="0" w:after="0"/>
              <w:ind w:left="0" w:right="0"/>
            </w:pPr>
            <w:bookmarkStart w:id="45" w:name="_Toc263060909"/>
            <w:r w:rsidRPr="001F36D9">
              <w:rPr>
                <w:sz w:val="22"/>
                <w:szCs w:val="22"/>
              </w:rPr>
              <w:t xml:space="preserve">Требования о предоставлении обеспечения заявок на участие в запросе </w:t>
            </w:r>
            <w:bookmarkEnd w:id="45"/>
            <w:r w:rsidRPr="001F36D9">
              <w:rPr>
                <w:sz w:val="22"/>
                <w:szCs w:val="22"/>
              </w:rPr>
              <w:t>предложений. Реквизиты для перечисления обеспечения заявок:</w:t>
            </w:r>
          </w:p>
        </w:tc>
        <w:tc>
          <w:tcPr>
            <w:tcW w:w="6483" w:type="dxa"/>
          </w:tcPr>
          <w:p w:rsidR="00C155E6" w:rsidRDefault="00C155E6" w:rsidP="00E94BDF">
            <w:pPr>
              <w:pStyle w:val="afff0"/>
              <w:widowControl w:val="0"/>
              <w:spacing w:line="240" w:lineRule="auto"/>
              <w:ind w:firstLine="0"/>
            </w:pPr>
            <w:r w:rsidRPr="005E0496">
              <w:rPr>
                <w:b/>
              </w:rPr>
              <w:t>Лот № 1</w:t>
            </w:r>
            <w:r w:rsidRPr="00745FCA">
              <w:t>: обеспечение заявки составляет</w:t>
            </w:r>
            <w:r>
              <w:t xml:space="preserve"> </w:t>
            </w:r>
            <w:r w:rsidR="000E2E15">
              <w:rPr>
                <w:b/>
              </w:rPr>
              <w:t>18 647,10</w:t>
            </w:r>
            <w:r>
              <w:rPr>
                <w:b/>
              </w:rPr>
              <w:t xml:space="preserve"> </w:t>
            </w:r>
            <w:r w:rsidRPr="007A3A78">
              <w:rPr>
                <w:b/>
              </w:rPr>
              <w:t>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p w:rsidR="00C155E6" w:rsidRPr="008246E4" w:rsidRDefault="00C155E6" w:rsidP="00402971">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р/с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C155E6" w:rsidRPr="001F36D9" w:rsidTr="004D5048">
        <w:tc>
          <w:tcPr>
            <w:tcW w:w="534" w:type="dxa"/>
          </w:tcPr>
          <w:p w:rsidR="00C155E6" w:rsidRPr="001F36D9" w:rsidRDefault="00C155E6" w:rsidP="0069255A">
            <w:pPr>
              <w:pStyle w:val="afff5"/>
              <w:numPr>
                <w:ilvl w:val="0"/>
                <w:numId w:val="27"/>
              </w:numPr>
              <w:tabs>
                <w:tab w:val="left" w:pos="0"/>
              </w:tabs>
              <w:spacing w:before="0" w:after="0"/>
              <w:ind w:right="0"/>
            </w:pPr>
          </w:p>
        </w:tc>
        <w:tc>
          <w:tcPr>
            <w:tcW w:w="2798" w:type="dxa"/>
          </w:tcPr>
          <w:p w:rsidR="00C155E6" w:rsidRPr="001F36D9" w:rsidRDefault="00C155E6" w:rsidP="00A81FC1">
            <w:pPr>
              <w:pStyle w:val="afff5"/>
              <w:spacing w:before="0" w:after="0"/>
              <w:ind w:left="0" w:right="0"/>
            </w:pPr>
            <w:r w:rsidRPr="001F36D9">
              <w:rPr>
                <w:sz w:val="22"/>
                <w:szCs w:val="22"/>
              </w:rPr>
              <w:t xml:space="preserve">Требования о предоставлении </w:t>
            </w:r>
            <w:r w:rsidRPr="001F36D9">
              <w:rPr>
                <w:sz w:val="22"/>
                <w:szCs w:val="22"/>
              </w:rPr>
              <w:lastRenderedPageBreak/>
              <w:t>обеспечения исполнения условий договора:</w:t>
            </w:r>
          </w:p>
        </w:tc>
        <w:tc>
          <w:tcPr>
            <w:tcW w:w="6483" w:type="dxa"/>
          </w:tcPr>
          <w:p w:rsidR="00C155E6" w:rsidRDefault="00C155E6" w:rsidP="00E94BDF">
            <w:pPr>
              <w:pStyle w:val="afff0"/>
              <w:widowControl w:val="0"/>
              <w:spacing w:line="240" w:lineRule="auto"/>
              <w:ind w:firstLine="0"/>
            </w:pPr>
            <w:r w:rsidRPr="005E0496">
              <w:rPr>
                <w:b/>
              </w:rPr>
              <w:lastRenderedPageBreak/>
              <w:t>Лот  № 1:</w:t>
            </w:r>
            <w:r>
              <w:t xml:space="preserve"> обеспечение исполнения договора составляет </w:t>
            </w:r>
            <w:r w:rsidR="000E2E15" w:rsidRPr="000E2E15">
              <w:rPr>
                <w:b/>
              </w:rPr>
              <w:t xml:space="preserve">18 647,10 </w:t>
            </w:r>
            <w:r w:rsidRPr="0066598C">
              <w:rPr>
                <w:b/>
              </w:rPr>
              <w:t>рублей</w:t>
            </w:r>
            <w:r w:rsidRPr="005E0496">
              <w:rPr>
                <w:b/>
              </w:rPr>
              <w:t xml:space="preserve"> </w:t>
            </w:r>
            <w:r>
              <w:t xml:space="preserve">(5 %) от начальной (максимальной) цены, указанной в </w:t>
            </w:r>
            <w:r>
              <w:lastRenderedPageBreak/>
              <w:t>информационной карте.</w:t>
            </w:r>
          </w:p>
          <w:p w:rsidR="00C155E6" w:rsidRDefault="00C155E6" w:rsidP="00E94BDF">
            <w:pPr>
              <w:pStyle w:val="Default"/>
              <w:jc w:val="both"/>
              <w:rPr>
                <w:sz w:val="20"/>
                <w:szCs w:val="20"/>
              </w:rPr>
            </w:pPr>
          </w:p>
          <w:p w:rsidR="00C155E6" w:rsidRPr="008246E4" w:rsidRDefault="00C155E6" w:rsidP="00E94BDF">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р/с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C155E6" w:rsidRPr="001F36D9" w:rsidTr="004D5048">
        <w:tc>
          <w:tcPr>
            <w:tcW w:w="534" w:type="dxa"/>
          </w:tcPr>
          <w:p w:rsidR="00C155E6" w:rsidRPr="001F36D9" w:rsidRDefault="00C155E6" w:rsidP="0069255A">
            <w:pPr>
              <w:pStyle w:val="afff5"/>
              <w:numPr>
                <w:ilvl w:val="0"/>
                <w:numId w:val="27"/>
              </w:numPr>
              <w:tabs>
                <w:tab w:val="left" w:pos="0"/>
              </w:tabs>
              <w:spacing w:before="0" w:after="0"/>
              <w:ind w:right="0"/>
            </w:pPr>
          </w:p>
        </w:tc>
        <w:tc>
          <w:tcPr>
            <w:tcW w:w="2798" w:type="dxa"/>
          </w:tcPr>
          <w:p w:rsidR="00C155E6" w:rsidRPr="001F36D9" w:rsidRDefault="00C155E6" w:rsidP="00A81FC1">
            <w:pPr>
              <w:pStyle w:val="afff5"/>
              <w:spacing w:before="0" w:after="0"/>
              <w:ind w:left="0" w:right="0"/>
            </w:pPr>
            <w:r w:rsidRPr="001F36D9">
              <w:rPr>
                <w:sz w:val="22"/>
                <w:szCs w:val="22"/>
              </w:rPr>
              <w:t>Проведение переторжки</w:t>
            </w:r>
          </w:p>
        </w:tc>
        <w:tc>
          <w:tcPr>
            <w:tcW w:w="6483" w:type="dxa"/>
          </w:tcPr>
          <w:p w:rsidR="00C155E6" w:rsidRPr="001F36D9" w:rsidRDefault="00C155E6"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C155E6" w:rsidRPr="001F36D9" w:rsidTr="004D5048">
        <w:tc>
          <w:tcPr>
            <w:tcW w:w="534" w:type="dxa"/>
          </w:tcPr>
          <w:p w:rsidR="00C155E6" w:rsidRPr="001F36D9" w:rsidRDefault="00C155E6" w:rsidP="0069255A">
            <w:pPr>
              <w:pStyle w:val="afff5"/>
              <w:numPr>
                <w:ilvl w:val="0"/>
                <w:numId w:val="27"/>
              </w:numPr>
              <w:tabs>
                <w:tab w:val="left" w:pos="0"/>
              </w:tabs>
              <w:spacing w:before="0" w:after="0"/>
              <w:ind w:right="0"/>
            </w:pPr>
          </w:p>
        </w:tc>
        <w:tc>
          <w:tcPr>
            <w:tcW w:w="2798" w:type="dxa"/>
          </w:tcPr>
          <w:p w:rsidR="00C155E6" w:rsidRPr="001F36D9" w:rsidRDefault="00C155E6" w:rsidP="00A81FC1">
            <w:pPr>
              <w:pStyle w:val="afff5"/>
              <w:spacing w:before="0" w:after="0"/>
              <w:ind w:left="0" w:right="0"/>
            </w:pPr>
            <w:r w:rsidRPr="001F36D9">
              <w:rPr>
                <w:sz w:val="22"/>
                <w:szCs w:val="22"/>
              </w:rPr>
              <w:t>Иные условия:</w:t>
            </w:r>
          </w:p>
        </w:tc>
        <w:tc>
          <w:tcPr>
            <w:tcW w:w="6483" w:type="dxa"/>
          </w:tcPr>
          <w:p w:rsidR="00C155E6" w:rsidRPr="001F36D9" w:rsidRDefault="00C155E6" w:rsidP="00A81FC1">
            <w:pPr>
              <w:pStyle w:val="afff5"/>
              <w:spacing w:before="0" w:after="0"/>
              <w:ind w:left="0" w:right="0"/>
              <w:jc w:val="both"/>
            </w:pPr>
            <w:r w:rsidRPr="001F36D9">
              <w:rPr>
                <w:sz w:val="22"/>
                <w:szCs w:val="22"/>
              </w:rPr>
              <w:t>Сформулированы в документации по запросу предложений.</w:t>
            </w:r>
          </w:p>
        </w:tc>
      </w:tr>
      <w:tr w:rsidR="00C155E6" w:rsidRPr="001F36D9" w:rsidTr="004D5048">
        <w:tc>
          <w:tcPr>
            <w:tcW w:w="534" w:type="dxa"/>
          </w:tcPr>
          <w:p w:rsidR="00C155E6" w:rsidRPr="001F36D9" w:rsidRDefault="00C155E6" w:rsidP="0069255A">
            <w:pPr>
              <w:pStyle w:val="afff5"/>
              <w:numPr>
                <w:ilvl w:val="0"/>
                <w:numId w:val="27"/>
              </w:numPr>
              <w:tabs>
                <w:tab w:val="left" w:pos="0"/>
              </w:tabs>
              <w:spacing w:before="0" w:after="0"/>
              <w:ind w:right="0"/>
            </w:pPr>
          </w:p>
        </w:tc>
        <w:tc>
          <w:tcPr>
            <w:tcW w:w="9281" w:type="dxa"/>
            <w:gridSpan w:val="2"/>
          </w:tcPr>
          <w:p w:rsidR="00C155E6" w:rsidRPr="001F36D9" w:rsidRDefault="00C155E6"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21"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2"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C155E6" w:rsidRPr="001F36D9" w:rsidTr="004D5048">
        <w:tc>
          <w:tcPr>
            <w:tcW w:w="534" w:type="dxa"/>
          </w:tcPr>
          <w:p w:rsidR="00C155E6" w:rsidRPr="001F36D9" w:rsidRDefault="00C155E6" w:rsidP="0069255A">
            <w:pPr>
              <w:pStyle w:val="afff5"/>
              <w:numPr>
                <w:ilvl w:val="0"/>
                <w:numId w:val="27"/>
              </w:numPr>
              <w:tabs>
                <w:tab w:val="left" w:pos="0"/>
              </w:tabs>
              <w:spacing w:before="0" w:after="0"/>
              <w:ind w:right="0"/>
            </w:pPr>
          </w:p>
        </w:tc>
        <w:tc>
          <w:tcPr>
            <w:tcW w:w="9281" w:type="dxa"/>
            <w:gridSpan w:val="2"/>
          </w:tcPr>
          <w:p w:rsidR="00C155E6" w:rsidRPr="001F36D9" w:rsidRDefault="00C155E6" w:rsidP="00A81FC1">
            <w:pPr>
              <w:pStyle w:val="afff5"/>
              <w:spacing w:before="0" w:after="0"/>
              <w:ind w:left="0" w:right="0"/>
              <w:jc w:val="both"/>
            </w:pPr>
            <w:r w:rsidRPr="001F36D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C155E6" w:rsidRDefault="00C155E6" w:rsidP="00EA72C5">
      <w:pPr>
        <w:pStyle w:val="13"/>
        <w:keepNext w:val="0"/>
        <w:widowControl w:val="0"/>
        <w:tabs>
          <w:tab w:val="clear" w:pos="927"/>
          <w:tab w:val="left" w:pos="1212"/>
          <w:tab w:val="left" w:pos="1495"/>
        </w:tabs>
        <w:ind w:left="0" w:firstLine="0"/>
        <w:jc w:val="center"/>
        <w:rPr>
          <w:sz w:val="22"/>
          <w:szCs w:val="22"/>
        </w:rPr>
      </w:pPr>
    </w:p>
    <w:p w:rsidR="00C155E6" w:rsidRDefault="00C155E6" w:rsidP="00EA72C5">
      <w:pPr>
        <w:pStyle w:val="13"/>
        <w:keepNext w:val="0"/>
        <w:widowControl w:val="0"/>
        <w:tabs>
          <w:tab w:val="clear" w:pos="927"/>
          <w:tab w:val="left" w:pos="1212"/>
          <w:tab w:val="left" w:pos="1495"/>
        </w:tabs>
        <w:ind w:left="0" w:firstLine="0"/>
        <w:jc w:val="center"/>
        <w:rPr>
          <w:sz w:val="22"/>
          <w:szCs w:val="22"/>
        </w:rPr>
      </w:pPr>
    </w:p>
    <w:p w:rsidR="00C155E6" w:rsidRDefault="00C155E6">
      <w:pPr>
        <w:rPr>
          <w:iCs/>
          <w:sz w:val="22"/>
          <w:szCs w:val="22"/>
        </w:rPr>
      </w:pPr>
      <w:r>
        <w:rPr>
          <w:sz w:val="22"/>
          <w:szCs w:val="22"/>
        </w:rPr>
        <w:br w:type="page"/>
      </w:r>
    </w:p>
    <w:p w:rsidR="00C155E6" w:rsidRPr="00000893" w:rsidRDefault="00C155E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C155E6" w:rsidRPr="00000893" w:rsidRDefault="00C155E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C155E6" w:rsidRPr="00000893" w:rsidRDefault="00C155E6" w:rsidP="006E1F55">
      <w:pPr>
        <w:pStyle w:val="Times12"/>
        <w:widowControl w:val="0"/>
        <w:ind w:firstLine="0"/>
        <w:jc w:val="right"/>
        <w:rPr>
          <w:bCs w:val="0"/>
          <w:sz w:val="22"/>
        </w:rPr>
      </w:pPr>
      <w:r w:rsidRPr="00000893">
        <w:rPr>
          <w:bCs w:val="0"/>
          <w:sz w:val="22"/>
        </w:rPr>
        <w:t>Форма 1.</w:t>
      </w:r>
    </w:p>
    <w:p w:rsidR="00C155E6" w:rsidRPr="00000893" w:rsidRDefault="00C155E6"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C155E6" w:rsidRPr="00000893" w:rsidRDefault="00C155E6" w:rsidP="006E1F55">
      <w:pPr>
        <w:pStyle w:val="Times12"/>
        <w:widowControl w:val="0"/>
        <w:ind w:firstLine="0"/>
        <w:jc w:val="left"/>
        <w:rPr>
          <w:sz w:val="22"/>
        </w:rPr>
      </w:pPr>
      <w:r w:rsidRPr="00000893">
        <w:rPr>
          <w:sz w:val="22"/>
        </w:rPr>
        <w:t>«___» __________ 20___ года №______</w:t>
      </w:r>
    </w:p>
    <w:p w:rsidR="00C155E6" w:rsidRPr="00000893" w:rsidRDefault="00C155E6" w:rsidP="006E1F5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C155E6" w:rsidRPr="00000893" w:rsidRDefault="00C155E6" w:rsidP="006E1F5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ПРЕДЛОЖЕНИЙ (Лот №____) </w:t>
      </w:r>
    </w:p>
    <w:p w:rsidR="00C155E6" w:rsidRPr="00000893" w:rsidRDefault="00C155E6"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предложений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C155E6" w:rsidRPr="00000893" w:rsidRDefault="00C155E6" w:rsidP="006E1F55">
      <w:pPr>
        <w:pStyle w:val="Times12"/>
        <w:widowControl w:val="0"/>
        <w:ind w:firstLine="0"/>
        <w:rPr>
          <w:sz w:val="22"/>
        </w:rPr>
      </w:pPr>
      <w:r w:rsidRPr="00000893">
        <w:rPr>
          <w:sz w:val="22"/>
        </w:rPr>
        <w:t xml:space="preserve">__________________________________________________________________, </w:t>
      </w:r>
    </w:p>
    <w:p w:rsidR="00C155E6" w:rsidRPr="00000893" w:rsidRDefault="00C155E6"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C155E6" w:rsidRPr="00000893" w:rsidRDefault="00C155E6" w:rsidP="006E1F55">
      <w:pPr>
        <w:pStyle w:val="Times12"/>
        <w:widowControl w:val="0"/>
        <w:ind w:firstLine="0"/>
        <w:rPr>
          <w:sz w:val="22"/>
        </w:rPr>
      </w:pPr>
      <w:r w:rsidRPr="00000893">
        <w:rPr>
          <w:sz w:val="22"/>
        </w:rPr>
        <w:t>зарегистрированное по адресу ______________________________________,</w:t>
      </w:r>
    </w:p>
    <w:p w:rsidR="00C155E6" w:rsidRPr="00000893" w:rsidRDefault="00C155E6"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C155E6" w:rsidRPr="00000893" w:rsidRDefault="00C155E6" w:rsidP="006E1F55">
      <w:pPr>
        <w:pStyle w:val="Times12"/>
        <w:widowControl w:val="0"/>
        <w:ind w:firstLine="0"/>
        <w:rPr>
          <w:sz w:val="22"/>
        </w:rPr>
      </w:pPr>
      <w:r w:rsidRPr="00000893">
        <w:rPr>
          <w:sz w:val="22"/>
        </w:rPr>
        <w:t>предлагает заключить договор на: _____________________________________</w:t>
      </w:r>
    </w:p>
    <w:p w:rsidR="00C155E6" w:rsidRPr="00000893" w:rsidRDefault="00C155E6"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C155E6" w:rsidRPr="00000893" w:rsidRDefault="00C155E6"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C155E6" w:rsidRPr="00000893" w:rsidRDefault="00C155E6" w:rsidP="006E1F55">
      <w:pPr>
        <w:pStyle w:val="Times12"/>
        <w:widowControl w:val="0"/>
        <w:ind w:firstLine="0"/>
        <w:rPr>
          <w:sz w:val="22"/>
        </w:rPr>
      </w:pPr>
      <w:r w:rsidRPr="00000893">
        <w:rPr>
          <w:bCs w:val="0"/>
          <w:sz w:val="22"/>
        </w:rPr>
        <w:t>Срок</w:t>
      </w:r>
      <w:r>
        <w:rPr>
          <w:bCs w:val="0"/>
          <w:sz w:val="22"/>
        </w:rPr>
        <w:t xml:space="preserve"> поставки товаров</w:t>
      </w:r>
      <w:r w:rsidRPr="00000893">
        <w:rPr>
          <w:bCs w:val="0"/>
          <w:sz w:val="22"/>
        </w:rPr>
        <w:t xml:space="preserve"> </w:t>
      </w:r>
      <w:r>
        <w:rPr>
          <w:bCs w:val="0"/>
          <w:sz w:val="22"/>
        </w:rPr>
        <w:t>(</w:t>
      </w:r>
      <w:r w:rsidRPr="00000893">
        <w:rPr>
          <w:bCs w:val="0"/>
          <w:sz w:val="22"/>
        </w:rPr>
        <w:t>выполнения работ</w:t>
      </w:r>
      <w:r>
        <w:rPr>
          <w:bCs w:val="0"/>
          <w:sz w:val="22"/>
        </w:rPr>
        <w:t>, оказания услуг)</w:t>
      </w:r>
      <w:r w:rsidRPr="00000893">
        <w:rPr>
          <w:iCs/>
          <w:sz w:val="22"/>
        </w:rPr>
        <w:t>:</w:t>
      </w:r>
      <w:r>
        <w:rPr>
          <w:iCs/>
          <w:sz w:val="22"/>
        </w:rPr>
        <w:t xml:space="preserve"> </w:t>
      </w:r>
      <w:r w:rsidRPr="00000893">
        <w:rPr>
          <w:sz w:val="22"/>
        </w:rPr>
        <w:t>___________________________________</w:t>
      </w:r>
    </w:p>
    <w:p w:rsidR="00C155E6" w:rsidRPr="00000893" w:rsidRDefault="00C155E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C155E6" w:rsidRPr="00000893" w:rsidRDefault="00C155E6"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C155E6" w:rsidRPr="00000893" w:rsidRDefault="00C155E6"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C155E6" w:rsidRPr="00000893" w:rsidRDefault="00C155E6"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C155E6" w:rsidRPr="00000893" w:rsidRDefault="00C155E6"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C155E6" w:rsidRPr="00000893" w:rsidRDefault="00C155E6"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C155E6" w:rsidRPr="00000893" w:rsidRDefault="00C155E6"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C155E6" w:rsidRPr="00000893" w:rsidRDefault="00C155E6"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C155E6" w:rsidRPr="00000893" w:rsidRDefault="00C155E6"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C155E6" w:rsidRPr="00000893" w:rsidRDefault="00C155E6"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C155E6" w:rsidRPr="00000893" w:rsidRDefault="00C155E6" w:rsidP="006E1F55">
      <w:pPr>
        <w:pStyle w:val="af8"/>
        <w:widowControl w:val="0"/>
        <w:spacing w:before="0" w:beforeAutospacing="0" w:after="0" w:afterAutospacing="0"/>
        <w:jc w:val="both"/>
        <w:rPr>
          <w:sz w:val="22"/>
          <w:szCs w:val="22"/>
        </w:rPr>
      </w:pPr>
      <w:r w:rsidRPr="0000089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C155E6" w:rsidRPr="00000893" w:rsidRDefault="00C155E6" w:rsidP="006E1F55">
      <w:pPr>
        <w:pStyle w:val="39"/>
        <w:widowControl w:val="0"/>
        <w:rPr>
          <w:sz w:val="22"/>
          <w:szCs w:val="22"/>
        </w:rPr>
      </w:pPr>
      <w:r w:rsidRPr="00000893">
        <w:rPr>
          <w:sz w:val="22"/>
          <w:szCs w:val="22"/>
        </w:rPr>
        <w:t>Мы, _______________________________________ согласны</w:t>
      </w:r>
    </w:p>
    <w:p w:rsidR="00C155E6" w:rsidRPr="00000893" w:rsidRDefault="00C155E6"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C155E6" w:rsidRPr="00000893" w:rsidRDefault="00C155E6"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C155E6" w:rsidRPr="00000893" w:rsidRDefault="00C155E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C155E6" w:rsidRPr="00000893" w:rsidRDefault="00C155E6" w:rsidP="0069255A">
      <w:pPr>
        <w:pStyle w:val="afff0"/>
        <w:widowControl w:val="0"/>
        <w:numPr>
          <w:ilvl w:val="4"/>
          <w:numId w:val="23"/>
        </w:numPr>
        <w:spacing w:line="240" w:lineRule="auto"/>
        <w:ind w:left="0" w:firstLine="0"/>
      </w:pPr>
      <w:r w:rsidRPr="00000893">
        <w:t>будучи признанным победителем запроса предложений, уклонимся от заключения договора;</w:t>
      </w:r>
    </w:p>
    <w:p w:rsidR="00C155E6" w:rsidRPr="00000893" w:rsidRDefault="00C155E6" w:rsidP="0069255A">
      <w:pPr>
        <w:pStyle w:val="afff0"/>
        <w:widowControl w:val="0"/>
        <w:numPr>
          <w:ilvl w:val="4"/>
          <w:numId w:val="23"/>
        </w:numPr>
        <w:spacing w:line="240" w:lineRule="auto"/>
        <w:ind w:left="0" w:firstLine="0"/>
      </w:pPr>
      <w:r w:rsidRPr="0000089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C155E6" w:rsidRPr="00000893" w:rsidRDefault="00C155E6" w:rsidP="0069255A">
      <w:pPr>
        <w:pStyle w:val="afff0"/>
        <w:widowControl w:val="0"/>
        <w:numPr>
          <w:ilvl w:val="4"/>
          <w:numId w:val="23"/>
        </w:numPr>
        <w:spacing w:line="240" w:lineRule="auto"/>
        <w:ind w:left="0" w:firstLine="0"/>
      </w:pPr>
      <w:r w:rsidRPr="0000089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C155E6" w:rsidRPr="00000893" w:rsidRDefault="00C155E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sidRPr="00000893">
        <w:rPr>
          <w:sz w:val="22"/>
          <w:szCs w:val="22"/>
        </w:rPr>
        <w:lastRenderedPageBreak/>
        <w:t>предложений, будет расторгнут по решению суда или по соглашению сторон в силу существенного нарушения нами условий договора.</w:t>
      </w:r>
    </w:p>
    <w:p w:rsidR="00C155E6" w:rsidRPr="00000893" w:rsidRDefault="00C155E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C155E6" w:rsidRPr="00000893" w:rsidRDefault="00C155E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705A56">
        <w:rPr>
          <w:rFonts w:ascii="Times New Roman" w:hAnsi="Times New Roman"/>
          <w:sz w:val="22"/>
          <w:szCs w:val="22"/>
          <w:highlight w:val="green"/>
        </w:rPr>
        <w:t>12</w:t>
      </w:r>
      <w:r w:rsidRPr="00000893">
        <w:rPr>
          <w:rFonts w:ascii="Times New Roman" w:hAnsi="Times New Roman"/>
          <w:sz w:val="22"/>
          <w:szCs w:val="22"/>
        </w:rPr>
        <w:t xml:space="preserve"> Информационной карты.</w:t>
      </w:r>
    </w:p>
    <w:p w:rsidR="00C155E6" w:rsidRPr="00000893" w:rsidRDefault="00C155E6"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C155E6" w:rsidRPr="00000893" w:rsidTr="00EB349C">
        <w:trPr>
          <w:tblHeader/>
        </w:trPr>
        <w:tc>
          <w:tcPr>
            <w:tcW w:w="683" w:type="dxa"/>
            <w:vAlign w:val="center"/>
          </w:tcPr>
          <w:p w:rsidR="00C155E6" w:rsidRPr="00000893" w:rsidRDefault="00C155E6" w:rsidP="00EB349C">
            <w:pPr>
              <w:pStyle w:val="af1"/>
              <w:jc w:val="center"/>
              <w:rPr>
                <w:rFonts w:ascii="Times New Roman" w:hAnsi="Times New Roman"/>
                <w:szCs w:val="22"/>
              </w:rPr>
            </w:pPr>
            <w:r w:rsidRPr="00000893">
              <w:rPr>
                <w:rFonts w:ascii="Times New Roman" w:hAnsi="Times New Roman"/>
                <w:sz w:val="22"/>
                <w:szCs w:val="22"/>
              </w:rPr>
              <w:t>№</w:t>
            </w:r>
          </w:p>
          <w:p w:rsidR="00C155E6" w:rsidRPr="00000893" w:rsidRDefault="00C155E6"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C155E6" w:rsidRPr="00000893" w:rsidRDefault="00C155E6"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C155E6" w:rsidRPr="00000893" w:rsidRDefault="00C155E6" w:rsidP="00EB349C">
            <w:pPr>
              <w:pStyle w:val="af1"/>
              <w:jc w:val="center"/>
              <w:rPr>
                <w:rFonts w:ascii="Times New Roman" w:hAnsi="Times New Roman"/>
                <w:szCs w:val="22"/>
              </w:rPr>
            </w:pPr>
          </w:p>
        </w:tc>
        <w:tc>
          <w:tcPr>
            <w:tcW w:w="1559" w:type="dxa"/>
            <w:vAlign w:val="center"/>
          </w:tcPr>
          <w:p w:rsidR="00C155E6" w:rsidRPr="00000893" w:rsidRDefault="00C155E6" w:rsidP="00EB349C">
            <w:pPr>
              <w:pStyle w:val="af1"/>
              <w:jc w:val="center"/>
              <w:rPr>
                <w:rFonts w:ascii="Times New Roman" w:hAnsi="Times New Roman"/>
                <w:szCs w:val="22"/>
              </w:rPr>
            </w:pPr>
            <w:r w:rsidRPr="00000893">
              <w:rPr>
                <w:rFonts w:ascii="Times New Roman" w:hAnsi="Times New Roman"/>
                <w:sz w:val="22"/>
                <w:szCs w:val="22"/>
              </w:rPr>
              <w:t xml:space="preserve">№ </w:t>
            </w:r>
          </w:p>
          <w:p w:rsidR="00C155E6" w:rsidRPr="00000893" w:rsidRDefault="00C155E6"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C155E6" w:rsidRPr="00000893" w:rsidRDefault="00C155E6"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C155E6" w:rsidRPr="00000893" w:rsidRDefault="00C155E6"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C155E6" w:rsidRPr="00000893" w:rsidTr="00EB349C">
        <w:tc>
          <w:tcPr>
            <w:tcW w:w="683" w:type="dxa"/>
            <w:vAlign w:val="center"/>
          </w:tcPr>
          <w:p w:rsidR="00C155E6" w:rsidRPr="00000893" w:rsidRDefault="00C155E6" w:rsidP="0069255A">
            <w:pPr>
              <w:widowControl w:val="0"/>
              <w:numPr>
                <w:ilvl w:val="0"/>
                <w:numId w:val="18"/>
              </w:numPr>
              <w:tabs>
                <w:tab w:val="left" w:pos="0"/>
              </w:tabs>
              <w:ind w:left="0" w:firstLine="0"/>
            </w:pPr>
          </w:p>
        </w:tc>
        <w:tc>
          <w:tcPr>
            <w:tcW w:w="6361" w:type="dxa"/>
          </w:tcPr>
          <w:p w:rsidR="00C155E6" w:rsidRPr="00000893" w:rsidRDefault="00C155E6" w:rsidP="00EB349C">
            <w:pPr>
              <w:pStyle w:val="af1"/>
              <w:rPr>
                <w:rFonts w:ascii="Times New Roman" w:hAnsi="Times New Roman"/>
                <w:szCs w:val="22"/>
              </w:rPr>
            </w:pPr>
          </w:p>
        </w:tc>
        <w:tc>
          <w:tcPr>
            <w:tcW w:w="1559" w:type="dxa"/>
          </w:tcPr>
          <w:p w:rsidR="00C155E6" w:rsidRPr="00000893" w:rsidRDefault="00C155E6" w:rsidP="00EB349C">
            <w:pPr>
              <w:pStyle w:val="af1"/>
              <w:rPr>
                <w:rFonts w:ascii="Times New Roman" w:hAnsi="Times New Roman"/>
                <w:szCs w:val="22"/>
              </w:rPr>
            </w:pPr>
          </w:p>
        </w:tc>
        <w:tc>
          <w:tcPr>
            <w:tcW w:w="1560" w:type="dxa"/>
          </w:tcPr>
          <w:p w:rsidR="00C155E6" w:rsidRPr="00000893" w:rsidRDefault="00C155E6" w:rsidP="00EB349C">
            <w:pPr>
              <w:pStyle w:val="af1"/>
              <w:rPr>
                <w:rFonts w:ascii="Times New Roman" w:hAnsi="Times New Roman"/>
                <w:szCs w:val="22"/>
              </w:rPr>
            </w:pPr>
          </w:p>
        </w:tc>
      </w:tr>
      <w:tr w:rsidR="00C155E6" w:rsidRPr="00000893" w:rsidTr="00EB349C">
        <w:tc>
          <w:tcPr>
            <w:tcW w:w="683" w:type="dxa"/>
            <w:vAlign w:val="center"/>
          </w:tcPr>
          <w:p w:rsidR="00C155E6" w:rsidRPr="00000893" w:rsidRDefault="00C155E6" w:rsidP="0069255A">
            <w:pPr>
              <w:widowControl w:val="0"/>
              <w:numPr>
                <w:ilvl w:val="0"/>
                <w:numId w:val="18"/>
              </w:numPr>
              <w:tabs>
                <w:tab w:val="left" w:pos="0"/>
              </w:tabs>
              <w:ind w:left="0" w:firstLine="0"/>
            </w:pPr>
          </w:p>
        </w:tc>
        <w:tc>
          <w:tcPr>
            <w:tcW w:w="6361" w:type="dxa"/>
          </w:tcPr>
          <w:p w:rsidR="00C155E6" w:rsidRPr="00000893" w:rsidRDefault="00C155E6" w:rsidP="00EB349C">
            <w:pPr>
              <w:pStyle w:val="af1"/>
              <w:rPr>
                <w:rFonts w:ascii="Times New Roman" w:hAnsi="Times New Roman"/>
                <w:szCs w:val="22"/>
              </w:rPr>
            </w:pPr>
          </w:p>
        </w:tc>
        <w:tc>
          <w:tcPr>
            <w:tcW w:w="1559" w:type="dxa"/>
          </w:tcPr>
          <w:p w:rsidR="00C155E6" w:rsidRPr="00000893" w:rsidRDefault="00C155E6" w:rsidP="00EB349C">
            <w:pPr>
              <w:pStyle w:val="af1"/>
              <w:rPr>
                <w:rFonts w:ascii="Times New Roman" w:hAnsi="Times New Roman"/>
                <w:szCs w:val="22"/>
              </w:rPr>
            </w:pPr>
          </w:p>
        </w:tc>
        <w:tc>
          <w:tcPr>
            <w:tcW w:w="1560" w:type="dxa"/>
          </w:tcPr>
          <w:p w:rsidR="00C155E6" w:rsidRPr="00000893" w:rsidRDefault="00C155E6" w:rsidP="00EB349C">
            <w:pPr>
              <w:pStyle w:val="af1"/>
              <w:rPr>
                <w:rFonts w:ascii="Times New Roman" w:hAnsi="Times New Roman"/>
                <w:szCs w:val="22"/>
              </w:rPr>
            </w:pPr>
          </w:p>
        </w:tc>
      </w:tr>
      <w:tr w:rsidR="00C155E6" w:rsidRPr="00000893" w:rsidTr="00EB349C">
        <w:tc>
          <w:tcPr>
            <w:tcW w:w="683" w:type="dxa"/>
            <w:vAlign w:val="center"/>
          </w:tcPr>
          <w:p w:rsidR="00C155E6" w:rsidRPr="00000893" w:rsidRDefault="00C155E6" w:rsidP="0069255A">
            <w:pPr>
              <w:widowControl w:val="0"/>
              <w:numPr>
                <w:ilvl w:val="0"/>
                <w:numId w:val="18"/>
              </w:numPr>
              <w:tabs>
                <w:tab w:val="left" w:pos="0"/>
              </w:tabs>
              <w:ind w:left="0" w:firstLine="0"/>
            </w:pPr>
          </w:p>
        </w:tc>
        <w:tc>
          <w:tcPr>
            <w:tcW w:w="6361" w:type="dxa"/>
          </w:tcPr>
          <w:p w:rsidR="00C155E6" w:rsidRPr="00000893" w:rsidRDefault="00C155E6" w:rsidP="00EB349C">
            <w:pPr>
              <w:pStyle w:val="af1"/>
              <w:rPr>
                <w:rFonts w:ascii="Times New Roman" w:hAnsi="Times New Roman"/>
                <w:szCs w:val="22"/>
              </w:rPr>
            </w:pPr>
          </w:p>
        </w:tc>
        <w:tc>
          <w:tcPr>
            <w:tcW w:w="1559" w:type="dxa"/>
          </w:tcPr>
          <w:p w:rsidR="00C155E6" w:rsidRPr="00000893" w:rsidRDefault="00C155E6" w:rsidP="00EB349C">
            <w:pPr>
              <w:pStyle w:val="af1"/>
              <w:rPr>
                <w:rFonts w:ascii="Times New Roman" w:hAnsi="Times New Roman"/>
                <w:szCs w:val="22"/>
              </w:rPr>
            </w:pPr>
          </w:p>
        </w:tc>
        <w:tc>
          <w:tcPr>
            <w:tcW w:w="1560" w:type="dxa"/>
          </w:tcPr>
          <w:p w:rsidR="00C155E6" w:rsidRPr="00000893" w:rsidRDefault="00C155E6" w:rsidP="00EB349C">
            <w:pPr>
              <w:pStyle w:val="af1"/>
              <w:rPr>
                <w:rFonts w:ascii="Times New Roman" w:hAnsi="Times New Roman"/>
                <w:szCs w:val="22"/>
              </w:rPr>
            </w:pPr>
          </w:p>
        </w:tc>
      </w:tr>
    </w:tbl>
    <w:p w:rsidR="00C155E6" w:rsidRPr="00000893" w:rsidRDefault="00C155E6" w:rsidP="006E1F55">
      <w:pPr>
        <w:pStyle w:val="a0"/>
        <w:widowControl w:val="0"/>
        <w:tabs>
          <w:tab w:val="clear" w:pos="1134"/>
        </w:tabs>
        <w:autoSpaceDE w:val="0"/>
        <w:autoSpaceDN w:val="0"/>
        <w:spacing w:line="240" w:lineRule="auto"/>
        <w:ind w:firstLine="0"/>
      </w:pPr>
    </w:p>
    <w:p w:rsidR="00C155E6" w:rsidRPr="00000893" w:rsidRDefault="00C155E6"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C155E6" w:rsidRPr="00000893" w:rsidRDefault="00C155E6"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C155E6" w:rsidRPr="00000893" w:rsidRDefault="00C155E6" w:rsidP="006E1F55">
      <w:pPr>
        <w:pStyle w:val="Times12"/>
        <w:widowControl w:val="0"/>
        <w:ind w:firstLine="0"/>
        <w:rPr>
          <w:bCs w:val="0"/>
          <w:sz w:val="22"/>
        </w:rPr>
      </w:pPr>
      <w:r w:rsidRPr="00000893">
        <w:rPr>
          <w:bCs w:val="0"/>
          <w:sz w:val="22"/>
        </w:rPr>
        <w:t>М.П.</w:t>
      </w:r>
    </w:p>
    <w:p w:rsidR="00C155E6" w:rsidRPr="00000893" w:rsidRDefault="00C155E6" w:rsidP="006E1F55">
      <w:pPr>
        <w:pStyle w:val="af2"/>
        <w:widowControl w:val="0"/>
        <w:spacing w:before="0" w:after="0" w:line="240" w:lineRule="auto"/>
        <w:ind w:firstLine="0"/>
        <w:rPr>
          <w:rFonts w:ascii="Times New Roman" w:hAnsi="Times New Roman"/>
          <w:b/>
          <w:bCs/>
          <w:sz w:val="22"/>
          <w:szCs w:val="22"/>
        </w:rPr>
      </w:pPr>
    </w:p>
    <w:p w:rsidR="00C155E6" w:rsidRPr="00000893" w:rsidRDefault="00C155E6" w:rsidP="006E1F55">
      <w:pPr>
        <w:pStyle w:val="af2"/>
        <w:widowControl w:val="0"/>
        <w:spacing w:before="0" w:after="0" w:line="240" w:lineRule="auto"/>
        <w:ind w:firstLine="0"/>
        <w:rPr>
          <w:rFonts w:ascii="Times New Roman" w:hAnsi="Times New Roman"/>
          <w:b/>
          <w:bCs/>
          <w:sz w:val="22"/>
          <w:szCs w:val="22"/>
        </w:rPr>
      </w:pPr>
    </w:p>
    <w:p w:rsidR="00C155E6" w:rsidRPr="00000893" w:rsidRDefault="00C155E6"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C155E6" w:rsidRPr="00000893" w:rsidRDefault="00C155E6"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C155E6" w:rsidRPr="00000893" w:rsidRDefault="00C155E6" w:rsidP="0069255A">
      <w:pPr>
        <w:pStyle w:val="Times12"/>
        <w:widowControl w:val="0"/>
        <w:numPr>
          <w:ilvl w:val="0"/>
          <w:numId w:val="19"/>
        </w:numPr>
        <w:tabs>
          <w:tab w:val="clear" w:pos="960"/>
          <w:tab w:val="left" w:pos="709"/>
          <w:tab w:val="left" w:pos="1134"/>
        </w:tabs>
        <w:ind w:left="0" w:firstLine="0"/>
        <w:rPr>
          <w:sz w:val="22"/>
        </w:rPr>
      </w:pPr>
      <w:r w:rsidRPr="00000893">
        <w:rPr>
          <w:sz w:val="22"/>
        </w:rPr>
        <w: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C155E6" w:rsidRPr="00000893" w:rsidRDefault="00C155E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C155E6" w:rsidRPr="00000893" w:rsidRDefault="00C155E6" w:rsidP="0069255A">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C155E6" w:rsidRPr="00000893" w:rsidRDefault="00C155E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C155E6" w:rsidRPr="00000893" w:rsidRDefault="00C155E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C155E6" w:rsidRPr="00000893" w:rsidRDefault="00C155E6"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t>
      </w:r>
      <w:r>
        <w:rPr>
          <w:sz w:val="22"/>
        </w:rPr>
        <w:t>е</w:t>
      </w:r>
      <w:r w:rsidRPr="00000893">
        <w:rPr>
          <w:sz w:val="22"/>
        </w:rPr>
        <w:t xml:space="preserve"> 6 раздела 7 «ИНФОРМАЦИОННАЯ КАРТА». </w:t>
      </w:r>
      <w:r w:rsidRPr="00000893">
        <w:rPr>
          <w:b/>
          <w:sz w:val="22"/>
        </w:rPr>
        <w:t xml:space="preserve">(Срок </w:t>
      </w:r>
      <w:r>
        <w:rPr>
          <w:b/>
          <w:sz w:val="22"/>
        </w:rPr>
        <w:t>поставки</w:t>
      </w:r>
      <w:r w:rsidRPr="00000893">
        <w:rPr>
          <w:b/>
          <w:sz w:val="22"/>
        </w:rPr>
        <w:t xml:space="preserve"> предложенный участником закупки не должен превышать максимального срока установленного </w:t>
      </w:r>
      <w:r>
        <w:rPr>
          <w:b/>
          <w:sz w:val="22"/>
        </w:rPr>
        <w:t>извещении и информационной карте</w:t>
      </w:r>
      <w:r w:rsidRPr="00000893">
        <w:rPr>
          <w:b/>
          <w:sz w:val="22"/>
        </w:rPr>
        <w:t>).</w:t>
      </w:r>
    </w:p>
    <w:p w:rsidR="00C155E6" w:rsidRPr="00000893" w:rsidRDefault="00C155E6" w:rsidP="006E1F55">
      <w:pPr>
        <w:pStyle w:val="Times12"/>
        <w:widowControl w:val="0"/>
        <w:tabs>
          <w:tab w:val="left" w:pos="709"/>
          <w:tab w:val="left" w:pos="1134"/>
        </w:tabs>
        <w:ind w:firstLine="0"/>
        <w:rPr>
          <w:sz w:val="22"/>
        </w:rPr>
      </w:pPr>
      <w:r w:rsidRPr="00000893">
        <w:rPr>
          <w:sz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C155E6" w:rsidRDefault="00C155E6" w:rsidP="006E1F55">
      <w:pPr>
        <w:pStyle w:val="Times12"/>
        <w:widowControl w:val="0"/>
        <w:tabs>
          <w:tab w:val="left" w:pos="709"/>
          <w:tab w:val="left" w:pos="1134"/>
        </w:tabs>
        <w:ind w:firstLine="0"/>
        <w:rPr>
          <w:sz w:val="22"/>
        </w:rPr>
      </w:pPr>
      <w:r w:rsidRPr="00000893">
        <w:rPr>
          <w:sz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C155E6" w:rsidRDefault="00C155E6" w:rsidP="006E1F55">
      <w:pPr>
        <w:pStyle w:val="Times12"/>
        <w:widowControl w:val="0"/>
        <w:tabs>
          <w:tab w:val="left" w:pos="709"/>
          <w:tab w:val="left" w:pos="1134"/>
        </w:tabs>
        <w:ind w:firstLine="0"/>
        <w:rPr>
          <w:sz w:val="22"/>
        </w:rPr>
      </w:pPr>
    </w:p>
    <w:p w:rsidR="00C155E6" w:rsidRDefault="00C155E6" w:rsidP="00380A66">
      <w:pPr>
        <w:widowControl w:val="0"/>
        <w:jc w:val="right"/>
        <w:rPr>
          <w:sz w:val="22"/>
          <w:szCs w:val="22"/>
        </w:rPr>
      </w:pPr>
    </w:p>
    <w:p w:rsidR="00C155E6" w:rsidRDefault="00C155E6">
      <w:pPr>
        <w:rPr>
          <w:sz w:val="22"/>
          <w:szCs w:val="22"/>
        </w:rPr>
      </w:pPr>
      <w:r>
        <w:rPr>
          <w:sz w:val="22"/>
          <w:szCs w:val="22"/>
        </w:rPr>
        <w:br w:type="page"/>
      </w:r>
    </w:p>
    <w:p w:rsidR="00C155E6" w:rsidRPr="00000893" w:rsidRDefault="00C155E6" w:rsidP="00380A66">
      <w:pPr>
        <w:widowControl w:val="0"/>
        <w:jc w:val="right"/>
        <w:rPr>
          <w:sz w:val="22"/>
          <w:szCs w:val="22"/>
        </w:rPr>
      </w:pPr>
      <w:r w:rsidRPr="00000893">
        <w:rPr>
          <w:sz w:val="22"/>
          <w:szCs w:val="22"/>
        </w:rPr>
        <w:t>Форма 2</w:t>
      </w:r>
    </w:p>
    <w:p w:rsidR="00C155E6" w:rsidRPr="00000893" w:rsidRDefault="00C155E6" w:rsidP="00380A66">
      <w:pPr>
        <w:pStyle w:val="Times12"/>
        <w:widowControl w:val="0"/>
        <w:ind w:firstLine="0"/>
        <w:jc w:val="right"/>
        <w:rPr>
          <w:iCs/>
          <w:sz w:val="22"/>
        </w:rPr>
      </w:pPr>
      <w:r w:rsidRPr="00000893">
        <w:rPr>
          <w:iCs/>
          <w:sz w:val="22"/>
        </w:rPr>
        <w:t xml:space="preserve">Приложение к заявке  </w:t>
      </w:r>
    </w:p>
    <w:p w:rsidR="00C155E6" w:rsidRPr="00000893" w:rsidRDefault="00C155E6" w:rsidP="00380A66">
      <w:pPr>
        <w:pStyle w:val="Times12"/>
        <w:widowControl w:val="0"/>
        <w:ind w:firstLine="0"/>
        <w:jc w:val="right"/>
        <w:rPr>
          <w:iCs/>
          <w:sz w:val="22"/>
        </w:rPr>
      </w:pPr>
      <w:r w:rsidRPr="00000893">
        <w:rPr>
          <w:iCs/>
          <w:sz w:val="22"/>
        </w:rPr>
        <w:t>от «___» __________ 20___ г. № ______</w:t>
      </w:r>
    </w:p>
    <w:p w:rsidR="00C155E6" w:rsidRPr="00000893" w:rsidRDefault="00C155E6" w:rsidP="00380A66">
      <w:pPr>
        <w:widowControl w:val="0"/>
        <w:jc w:val="right"/>
        <w:rPr>
          <w:b/>
          <w:sz w:val="22"/>
          <w:szCs w:val="22"/>
        </w:rPr>
      </w:pPr>
    </w:p>
    <w:p w:rsidR="00C155E6" w:rsidRPr="00000893" w:rsidRDefault="00C155E6"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C155E6" w:rsidRPr="00000893" w:rsidRDefault="00C155E6" w:rsidP="00380A66">
      <w:pPr>
        <w:widowControl w:val="0"/>
        <w:jc w:val="right"/>
        <w:rPr>
          <w:sz w:val="22"/>
          <w:szCs w:val="22"/>
        </w:rPr>
      </w:pPr>
    </w:p>
    <w:p w:rsidR="00C155E6" w:rsidRPr="00000893" w:rsidRDefault="00C155E6" w:rsidP="00380A66">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C155E6" w:rsidRPr="00000893" w:rsidRDefault="00C155E6" w:rsidP="00380A66">
      <w:pPr>
        <w:pStyle w:val="Times12"/>
        <w:widowControl w:val="0"/>
        <w:ind w:firstLine="0"/>
        <w:rPr>
          <w:sz w:val="22"/>
        </w:rPr>
      </w:pPr>
    </w:p>
    <w:p w:rsidR="00C155E6" w:rsidRPr="00000893" w:rsidRDefault="00C155E6"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C155E6" w:rsidRPr="00FB6B89" w:rsidTr="005B39DF">
        <w:trPr>
          <w:cantSplit/>
          <w:trHeight w:val="240"/>
          <w:tblHeader/>
        </w:trPr>
        <w:tc>
          <w:tcPr>
            <w:tcW w:w="620" w:type="dxa"/>
            <w:vAlign w:val="center"/>
          </w:tcPr>
          <w:p w:rsidR="00C155E6" w:rsidRPr="00FB6B89" w:rsidRDefault="00C155E6"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C155E6" w:rsidRPr="00FB6B89" w:rsidRDefault="00C155E6"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C155E6" w:rsidRPr="00FB6B89" w:rsidRDefault="00C155E6"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C155E6" w:rsidRPr="00FB6B89" w:rsidTr="005B39DF">
        <w:trPr>
          <w:cantSplit/>
          <w:trHeight w:val="471"/>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C155E6" w:rsidRPr="00FB6B89" w:rsidRDefault="00C155E6" w:rsidP="005B39DF">
            <w:pPr>
              <w:pStyle w:val="afc"/>
              <w:widowControl w:val="0"/>
              <w:spacing w:before="0" w:after="0"/>
              <w:ind w:right="0"/>
              <w:jc w:val="center"/>
              <w:rPr>
                <w:szCs w:val="22"/>
              </w:rP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C155E6" w:rsidRPr="00FB6B89" w:rsidRDefault="00C155E6" w:rsidP="005B39DF">
            <w:pPr>
              <w:pStyle w:val="afc"/>
              <w:widowControl w:val="0"/>
              <w:spacing w:before="0" w:after="0"/>
              <w:ind w:right="0"/>
              <w:jc w:val="center"/>
              <w:rPr>
                <w:szCs w:val="22"/>
              </w:rPr>
            </w:pPr>
          </w:p>
        </w:tc>
      </w:tr>
      <w:tr w:rsidR="00C155E6" w:rsidRPr="00FB6B89" w:rsidTr="005B39DF">
        <w:trPr>
          <w:cantSplit/>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C155E6" w:rsidRPr="00FB6B89" w:rsidRDefault="00C155E6" w:rsidP="005B39DF">
            <w:pPr>
              <w:pStyle w:val="afc"/>
              <w:widowControl w:val="0"/>
              <w:spacing w:before="0" w:after="0"/>
              <w:ind w:right="0"/>
              <w:jc w:val="center"/>
              <w:rPr>
                <w:szCs w:val="22"/>
              </w:rPr>
            </w:pPr>
          </w:p>
        </w:tc>
      </w:tr>
      <w:tr w:rsidR="00C155E6" w:rsidRPr="00FB6B89" w:rsidTr="005B39DF">
        <w:trPr>
          <w:cantSplit/>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C155E6" w:rsidRPr="00FB6B89" w:rsidRDefault="00C155E6" w:rsidP="005B39DF">
            <w:pPr>
              <w:pStyle w:val="afc"/>
              <w:widowControl w:val="0"/>
              <w:spacing w:before="0" w:after="0"/>
              <w:ind w:right="0"/>
              <w:jc w:val="center"/>
              <w:rPr>
                <w:szCs w:val="22"/>
              </w:rP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C155E6" w:rsidRPr="00FB6B89" w:rsidRDefault="00C155E6" w:rsidP="005B39DF">
            <w:pPr>
              <w:pStyle w:val="afc"/>
              <w:widowControl w:val="0"/>
              <w:spacing w:before="0" w:after="0"/>
              <w:ind w:right="0"/>
              <w:jc w:val="center"/>
              <w:rPr>
                <w:szCs w:val="22"/>
              </w:rP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C155E6" w:rsidRPr="00FB6B89" w:rsidRDefault="00C155E6" w:rsidP="005B39DF">
            <w:pPr>
              <w:pStyle w:val="afc"/>
              <w:widowControl w:val="0"/>
              <w:spacing w:before="0" w:after="0"/>
              <w:ind w:right="0"/>
              <w:jc w:val="center"/>
              <w:rPr>
                <w:szCs w:val="22"/>
              </w:rP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C155E6" w:rsidRPr="00FB6B89" w:rsidRDefault="00C155E6" w:rsidP="005B39DF">
            <w:pPr>
              <w:pStyle w:val="afc"/>
              <w:widowControl w:val="0"/>
              <w:spacing w:before="0" w:after="0"/>
              <w:ind w:right="0"/>
              <w:jc w:val="center"/>
              <w:rPr>
                <w:szCs w:val="22"/>
              </w:rP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C155E6" w:rsidRPr="00FB6B89" w:rsidRDefault="00C155E6" w:rsidP="005B39DF">
            <w:pPr>
              <w:pStyle w:val="afc"/>
              <w:widowControl w:val="0"/>
              <w:spacing w:before="0" w:after="0"/>
              <w:ind w:right="0"/>
              <w:jc w:val="center"/>
              <w:rPr>
                <w:szCs w:val="22"/>
              </w:rP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C155E6" w:rsidRPr="00FB6B89" w:rsidRDefault="00C155E6" w:rsidP="005B39DF">
            <w:pPr>
              <w:widowControl w:val="0"/>
              <w:jc w:val="cente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C155E6" w:rsidRPr="00FB6B89" w:rsidRDefault="00C155E6" w:rsidP="005B39DF">
            <w:pPr>
              <w:widowControl w:val="0"/>
              <w:jc w:val="cente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C155E6" w:rsidRPr="00FB6B89" w:rsidRDefault="00C155E6" w:rsidP="005B39DF">
            <w:pPr>
              <w:widowControl w:val="0"/>
              <w:jc w:val="cente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C155E6" w:rsidRPr="00FB6B89" w:rsidRDefault="00C155E6" w:rsidP="005B39DF">
            <w:pPr>
              <w:widowControl w:val="0"/>
              <w:jc w:val="cente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C155E6" w:rsidRPr="00FB6B89" w:rsidRDefault="00C155E6" w:rsidP="005B39DF">
            <w:pPr>
              <w:widowControl w:val="0"/>
              <w:jc w:val="cente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C155E6" w:rsidRPr="00FB6B89" w:rsidRDefault="00C155E6" w:rsidP="005B39DF">
            <w:pPr>
              <w:widowControl w:val="0"/>
              <w:jc w:val="center"/>
            </w:pPr>
          </w:p>
        </w:tc>
      </w:tr>
      <w:tr w:rsidR="00C155E6" w:rsidRPr="00FB6B89" w:rsidTr="005B39DF">
        <w:trPr>
          <w:cantSplit/>
          <w:trHeight w:val="284"/>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C155E6" w:rsidRPr="00FB6B89" w:rsidRDefault="00C155E6" w:rsidP="005B39DF">
            <w:pPr>
              <w:widowControl w:val="0"/>
              <w:jc w:val="center"/>
            </w:pPr>
          </w:p>
        </w:tc>
      </w:tr>
      <w:tr w:rsidR="00C155E6" w:rsidRPr="00FB6B89" w:rsidTr="005B39DF">
        <w:trPr>
          <w:cantSplit/>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C155E6" w:rsidRPr="00FB6B89" w:rsidRDefault="00C155E6" w:rsidP="005B39DF">
            <w:pPr>
              <w:widowControl w:val="0"/>
              <w:jc w:val="center"/>
            </w:pPr>
          </w:p>
        </w:tc>
      </w:tr>
      <w:tr w:rsidR="00C155E6" w:rsidRPr="00FB6B89" w:rsidTr="005B39DF">
        <w:trPr>
          <w:cantSplit/>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C155E6" w:rsidRPr="00FB6B89" w:rsidRDefault="00C155E6" w:rsidP="005B39DF">
            <w:pPr>
              <w:widowControl w:val="0"/>
              <w:jc w:val="center"/>
            </w:pPr>
          </w:p>
        </w:tc>
      </w:tr>
      <w:tr w:rsidR="00C155E6" w:rsidRPr="00FB6B89" w:rsidTr="005B39DF">
        <w:trPr>
          <w:cantSplit/>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C155E6" w:rsidRPr="00FB6B89" w:rsidRDefault="00C155E6" w:rsidP="005B39DF">
            <w:pPr>
              <w:widowControl w:val="0"/>
              <w:jc w:val="center"/>
            </w:pPr>
          </w:p>
        </w:tc>
      </w:tr>
      <w:tr w:rsidR="00C155E6" w:rsidRPr="00FB6B89" w:rsidTr="005B39DF">
        <w:trPr>
          <w:cantSplit/>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C155E6" w:rsidRPr="00FB6B89" w:rsidRDefault="00C155E6" w:rsidP="005B39DF">
            <w:pPr>
              <w:widowControl w:val="0"/>
              <w:jc w:val="center"/>
            </w:pPr>
          </w:p>
        </w:tc>
      </w:tr>
      <w:tr w:rsidR="00C155E6" w:rsidRPr="00FB6B89" w:rsidTr="005B39DF">
        <w:trPr>
          <w:cantSplit/>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C155E6" w:rsidRPr="00FB6B89" w:rsidRDefault="00C155E6" w:rsidP="005B39DF">
            <w:pPr>
              <w:widowControl w:val="0"/>
              <w:jc w:val="center"/>
            </w:pPr>
          </w:p>
        </w:tc>
      </w:tr>
      <w:tr w:rsidR="00C155E6" w:rsidRPr="00FB6B89" w:rsidTr="005B39DF">
        <w:trPr>
          <w:cantSplit/>
        </w:trPr>
        <w:tc>
          <w:tcPr>
            <w:tcW w:w="620" w:type="dxa"/>
            <w:vAlign w:val="center"/>
          </w:tcPr>
          <w:p w:rsidR="00C155E6" w:rsidRPr="00FB6B89" w:rsidRDefault="00C155E6"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C155E6" w:rsidRPr="00FB6B89" w:rsidRDefault="00C155E6"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C155E6" w:rsidRPr="00FB6B89" w:rsidRDefault="00C155E6" w:rsidP="005B39DF">
            <w:pPr>
              <w:widowControl w:val="0"/>
              <w:jc w:val="center"/>
            </w:pPr>
          </w:p>
        </w:tc>
      </w:tr>
    </w:tbl>
    <w:p w:rsidR="00C155E6" w:rsidRPr="00000893" w:rsidRDefault="00C155E6" w:rsidP="00380A66">
      <w:pPr>
        <w:pStyle w:val="a0"/>
        <w:widowControl w:val="0"/>
        <w:numPr>
          <w:ilvl w:val="0"/>
          <w:numId w:val="0"/>
        </w:numPr>
        <w:tabs>
          <w:tab w:val="clear" w:pos="1134"/>
        </w:tabs>
        <w:autoSpaceDE w:val="0"/>
        <w:autoSpaceDN w:val="0"/>
        <w:spacing w:line="240" w:lineRule="auto"/>
      </w:pPr>
    </w:p>
    <w:p w:rsidR="00C155E6" w:rsidRPr="00000893" w:rsidRDefault="00C155E6"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C155E6" w:rsidRPr="00000893" w:rsidRDefault="00C155E6"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C155E6" w:rsidRPr="00000893" w:rsidRDefault="00C155E6" w:rsidP="00380A66">
      <w:pPr>
        <w:pStyle w:val="Times12"/>
        <w:widowControl w:val="0"/>
        <w:ind w:firstLine="0"/>
        <w:rPr>
          <w:bCs w:val="0"/>
          <w:sz w:val="22"/>
        </w:rPr>
      </w:pPr>
      <w:r w:rsidRPr="00000893">
        <w:rPr>
          <w:bCs w:val="0"/>
          <w:sz w:val="22"/>
        </w:rPr>
        <w:lastRenderedPageBreak/>
        <w:t>М.П.</w:t>
      </w:r>
    </w:p>
    <w:p w:rsidR="00C155E6" w:rsidRPr="00000893" w:rsidRDefault="00C155E6" w:rsidP="00380A66">
      <w:pPr>
        <w:pStyle w:val="Times12"/>
        <w:widowControl w:val="0"/>
        <w:tabs>
          <w:tab w:val="left" w:pos="709"/>
          <w:tab w:val="left" w:pos="1134"/>
        </w:tabs>
        <w:ind w:firstLine="0"/>
        <w:rPr>
          <w:bCs w:val="0"/>
          <w:sz w:val="22"/>
        </w:rPr>
      </w:pPr>
    </w:p>
    <w:p w:rsidR="00C155E6" w:rsidRPr="00000893" w:rsidRDefault="00C155E6"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C155E6" w:rsidRPr="00000893" w:rsidRDefault="00C155E6"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C155E6" w:rsidRPr="00000893" w:rsidRDefault="00C155E6"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C155E6" w:rsidRPr="00000893" w:rsidRDefault="00C155E6"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C155E6" w:rsidRPr="00000893" w:rsidRDefault="00C155E6"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155E6" w:rsidRPr="00000893" w:rsidRDefault="00C155E6"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C155E6" w:rsidRPr="00000893" w:rsidRDefault="00C155E6"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C155E6" w:rsidRPr="00FB6B89" w:rsidRDefault="00C155E6" w:rsidP="00355013">
      <w:pPr>
        <w:pStyle w:val="Times12"/>
        <w:widowControl w:val="0"/>
        <w:tabs>
          <w:tab w:val="left" w:pos="709"/>
          <w:tab w:val="left" w:pos="1134"/>
        </w:tabs>
        <w:ind w:firstLine="0"/>
        <w:jc w:val="right"/>
        <w:rPr>
          <w:iCs/>
          <w:sz w:val="22"/>
        </w:rPr>
      </w:pPr>
      <w:r w:rsidRPr="00000893">
        <w:rPr>
          <w:sz w:val="22"/>
        </w:rPr>
        <w:br w:type="page"/>
      </w:r>
      <w:r w:rsidRPr="00000893">
        <w:rPr>
          <w:sz w:val="22"/>
        </w:rPr>
        <w:lastRenderedPageBreak/>
        <w:t xml:space="preserve">  </w:t>
      </w:r>
      <w:r>
        <w:rPr>
          <w:sz w:val="22"/>
        </w:rPr>
        <w:t xml:space="preserve">    </w:t>
      </w:r>
      <w:r w:rsidRPr="00FB6B89">
        <w:rPr>
          <w:bCs w:val="0"/>
          <w:sz w:val="22"/>
        </w:rPr>
        <w:t>Форма 3.</w:t>
      </w:r>
    </w:p>
    <w:p w:rsidR="00C155E6" w:rsidRPr="00FB6B89" w:rsidRDefault="00C155E6" w:rsidP="0035501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C155E6" w:rsidRPr="00FB6B89" w:rsidRDefault="00C155E6" w:rsidP="00355013">
      <w:pPr>
        <w:pStyle w:val="Times12"/>
        <w:widowControl w:val="0"/>
        <w:ind w:firstLine="0"/>
        <w:jc w:val="right"/>
        <w:rPr>
          <w:iCs/>
          <w:sz w:val="22"/>
        </w:rPr>
      </w:pPr>
      <w:r w:rsidRPr="00FB6B89">
        <w:rPr>
          <w:iCs/>
          <w:sz w:val="22"/>
        </w:rPr>
        <w:t xml:space="preserve"> от «___» __________ 20___ г. № ______</w:t>
      </w:r>
    </w:p>
    <w:p w:rsidR="00C155E6" w:rsidRPr="00FB6B89" w:rsidRDefault="00C155E6" w:rsidP="00355013">
      <w:pPr>
        <w:pStyle w:val="Times12"/>
        <w:widowControl w:val="0"/>
        <w:ind w:firstLine="0"/>
        <w:jc w:val="center"/>
        <w:rPr>
          <w:b/>
          <w:snapToGrid w:val="0"/>
          <w:sz w:val="22"/>
        </w:rPr>
      </w:pPr>
    </w:p>
    <w:p w:rsidR="00C155E6" w:rsidRPr="00862758" w:rsidRDefault="00C155E6" w:rsidP="0035501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C155E6" w:rsidRPr="00862758" w:rsidRDefault="00C155E6" w:rsidP="00355013">
      <w:pPr>
        <w:widowControl w:val="0"/>
        <w:autoSpaceDE w:val="0"/>
        <w:autoSpaceDN w:val="0"/>
        <w:adjustRightInd w:val="0"/>
        <w:jc w:val="center"/>
        <w:rPr>
          <w:sz w:val="22"/>
          <w:szCs w:val="22"/>
        </w:rPr>
      </w:pPr>
    </w:p>
    <w:p w:rsidR="00C155E6" w:rsidRPr="00862758" w:rsidRDefault="00C155E6" w:rsidP="00355013">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6" w:name="_Техническое_предложение_(Форма"/>
      <w:bookmarkStart w:id="47" w:name="_Toc235439567"/>
      <w:bookmarkStart w:id="48" w:name="_Toc295134177"/>
      <w:bookmarkStart w:id="49" w:name="_Toc315422454"/>
      <w:bookmarkEnd w:id="46"/>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47"/>
      <w:bookmarkEnd w:id="48"/>
      <w:bookmarkEnd w:id="49"/>
      <w:r>
        <w:rPr>
          <w:rFonts w:ascii="Times New Roman" w:hAnsi="Times New Roman"/>
          <w:b w:val="0"/>
          <w:bCs w:val="0"/>
          <w:i w:val="0"/>
          <w:sz w:val="22"/>
          <w:szCs w:val="22"/>
        </w:rPr>
        <w:t xml:space="preserve"> Лот №___</w:t>
      </w:r>
    </w:p>
    <w:p w:rsidR="00C155E6" w:rsidRPr="00B02D6B" w:rsidRDefault="00C155E6" w:rsidP="00355013">
      <w:pPr>
        <w:pStyle w:val="Times12"/>
        <w:widowControl w:val="0"/>
        <w:ind w:firstLine="0"/>
        <w:rPr>
          <w:sz w:val="22"/>
        </w:rPr>
      </w:pPr>
    </w:p>
    <w:p w:rsidR="00C155E6" w:rsidRPr="005864CE" w:rsidRDefault="00C155E6" w:rsidP="0035501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C155E6" w:rsidRPr="005864CE" w:rsidRDefault="00C155E6" w:rsidP="00355013">
      <w:pPr>
        <w:pStyle w:val="aff"/>
        <w:tabs>
          <w:tab w:val="left" w:pos="0"/>
        </w:tabs>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C155E6" w:rsidRPr="007358B9" w:rsidTr="005B39DF">
        <w:trPr>
          <w:cantSplit/>
        </w:trPr>
        <w:tc>
          <w:tcPr>
            <w:tcW w:w="361" w:type="dxa"/>
          </w:tcPr>
          <w:p w:rsidR="00C155E6" w:rsidRPr="007358B9" w:rsidRDefault="00C155E6" w:rsidP="005B39DF">
            <w:pPr>
              <w:widowControl w:val="0"/>
              <w:tabs>
                <w:tab w:val="num" w:pos="720"/>
              </w:tabs>
              <w:jc w:val="both"/>
            </w:pPr>
            <w:r w:rsidRPr="007358B9">
              <w:rPr>
                <w:sz w:val="22"/>
                <w:szCs w:val="22"/>
              </w:rPr>
              <w:t>№ п/п</w:t>
            </w:r>
          </w:p>
        </w:tc>
        <w:tc>
          <w:tcPr>
            <w:tcW w:w="4487" w:type="dxa"/>
          </w:tcPr>
          <w:p w:rsidR="00C155E6" w:rsidRPr="007358B9" w:rsidRDefault="00C155E6" w:rsidP="005B39DF">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C155E6" w:rsidRPr="007358B9" w:rsidRDefault="00C155E6" w:rsidP="005B39DF">
            <w:pPr>
              <w:widowControl w:val="0"/>
              <w:tabs>
                <w:tab w:val="num" w:pos="720"/>
              </w:tabs>
              <w:jc w:val="center"/>
            </w:pPr>
            <w:r>
              <w:rPr>
                <w:sz w:val="22"/>
                <w:szCs w:val="22"/>
              </w:rPr>
              <w:t>критерий</w:t>
            </w:r>
          </w:p>
        </w:tc>
      </w:tr>
      <w:tr w:rsidR="00C155E6" w:rsidRPr="007358B9" w:rsidTr="005B39DF">
        <w:trPr>
          <w:cantSplit/>
        </w:trPr>
        <w:tc>
          <w:tcPr>
            <w:tcW w:w="361" w:type="dxa"/>
          </w:tcPr>
          <w:p w:rsidR="00C155E6" w:rsidRPr="007358B9" w:rsidRDefault="00C155E6" w:rsidP="005B39DF">
            <w:pPr>
              <w:widowControl w:val="0"/>
              <w:tabs>
                <w:tab w:val="num" w:pos="720"/>
              </w:tabs>
              <w:jc w:val="center"/>
            </w:pPr>
            <w:r w:rsidRPr="007358B9">
              <w:rPr>
                <w:sz w:val="22"/>
                <w:szCs w:val="22"/>
              </w:rPr>
              <w:t>1.</w:t>
            </w:r>
          </w:p>
        </w:tc>
        <w:tc>
          <w:tcPr>
            <w:tcW w:w="4487" w:type="dxa"/>
          </w:tcPr>
          <w:p w:rsidR="00C155E6" w:rsidRPr="005D0C81" w:rsidRDefault="00C155E6" w:rsidP="005B39DF">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C155E6" w:rsidRPr="007358B9" w:rsidRDefault="00C155E6" w:rsidP="005B39DF"/>
        </w:tc>
      </w:tr>
      <w:tr w:rsidR="00C155E6" w:rsidRPr="007358B9" w:rsidTr="005B39DF">
        <w:trPr>
          <w:cantSplit/>
        </w:trPr>
        <w:tc>
          <w:tcPr>
            <w:tcW w:w="361" w:type="dxa"/>
          </w:tcPr>
          <w:p w:rsidR="00C155E6" w:rsidRPr="007358B9" w:rsidRDefault="00C155E6" w:rsidP="005B39DF">
            <w:pPr>
              <w:widowControl w:val="0"/>
              <w:tabs>
                <w:tab w:val="num" w:pos="720"/>
              </w:tabs>
              <w:jc w:val="center"/>
            </w:pPr>
            <w:r w:rsidRPr="007358B9">
              <w:rPr>
                <w:sz w:val="22"/>
                <w:szCs w:val="22"/>
              </w:rPr>
              <w:t>2.</w:t>
            </w:r>
          </w:p>
        </w:tc>
        <w:tc>
          <w:tcPr>
            <w:tcW w:w="4487" w:type="dxa"/>
          </w:tcPr>
          <w:p w:rsidR="00C155E6" w:rsidRPr="00845773" w:rsidRDefault="00C155E6" w:rsidP="005B39DF">
            <w:pPr>
              <w:widowControl w:val="0"/>
              <w:tabs>
                <w:tab w:val="num" w:pos="720"/>
              </w:tabs>
              <w:jc w:val="both"/>
            </w:pPr>
            <w:r w:rsidRPr="00845773">
              <w:rPr>
                <w:sz w:val="22"/>
                <w:szCs w:val="22"/>
              </w:rPr>
              <w:t xml:space="preserve">Срок </w:t>
            </w:r>
            <w:r w:rsidRPr="002D08FE">
              <w:rPr>
                <w:sz w:val="22"/>
                <w:szCs w:val="22"/>
              </w:rPr>
              <w:t>поставки товаров</w:t>
            </w:r>
          </w:p>
          <w:p w:rsidR="00C155E6" w:rsidRPr="005D0C81" w:rsidRDefault="00C155E6" w:rsidP="005B39DF">
            <w:pPr>
              <w:widowControl w:val="0"/>
              <w:tabs>
                <w:tab w:val="num" w:pos="720"/>
              </w:tabs>
              <w:jc w:val="both"/>
            </w:pPr>
          </w:p>
        </w:tc>
        <w:tc>
          <w:tcPr>
            <w:tcW w:w="4563" w:type="dxa"/>
          </w:tcPr>
          <w:p w:rsidR="00C155E6" w:rsidRPr="007358B9" w:rsidRDefault="00C155E6" w:rsidP="005B39DF">
            <w:pPr>
              <w:widowControl w:val="0"/>
              <w:tabs>
                <w:tab w:val="num" w:pos="720"/>
              </w:tabs>
              <w:jc w:val="both"/>
            </w:pPr>
          </w:p>
        </w:tc>
      </w:tr>
      <w:tr w:rsidR="00C155E6" w:rsidRPr="007C3306" w:rsidTr="005B39DF">
        <w:trPr>
          <w:cantSplit/>
          <w:trHeight w:val="475"/>
        </w:trPr>
        <w:tc>
          <w:tcPr>
            <w:tcW w:w="361" w:type="dxa"/>
          </w:tcPr>
          <w:p w:rsidR="00C155E6" w:rsidRPr="007358B9" w:rsidRDefault="00C155E6" w:rsidP="005B39DF">
            <w:pPr>
              <w:widowControl w:val="0"/>
              <w:tabs>
                <w:tab w:val="num" w:pos="720"/>
              </w:tabs>
              <w:jc w:val="center"/>
            </w:pPr>
            <w:r w:rsidRPr="007358B9">
              <w:rPr>
                <w:sz w:val="22"/>
                <w:szCs w:val="22"/>
              </w:rPr>
              <w:t>3.</w:t>
            </w:r>
          </w:p>
        </w:tc>
        <w:tc>
          <w:tcPr>
            <w:tcW w:w="4487" w:type="dxa"/>
          </w:tcPr>
          <w:p w:rsidR="00C155E6" w:rsidRPr="007C3306" w:rsidRDefault="00C155E6" w:rsidP="005B39DF">
            <w:pPr>
              <w:widowControl w:val="0"/>
              <w:tabs>
                <w:tab w:val="num" w:pos="720"/>
              </w:tabs>
              <w:jc w:val="both"/>
            </w:pPr>
            <w:r w:rsidRPr="00845773">
              <w:rPr>
                <w:sz w:val="22"/>
                <w:szCs w:val="22"/>
              </w:rPr>
              <w:t>Стаж работы на рынке</w:t>
            </w:r>
          </w:p>
        </w:tc>
        <w:tc>
          <w:tcPr>
            <w:tcW w:w="4563" w:type="dxa"/>
          </w:tcPr>
          <w:p w:rsidR="00C155E6" w:rsidRPr="007C3306" w:rsidRDefault="00C155E6" w:rsidP="005B39DF"/>
        </w:tc>
      </w:tr>
      <w:tr w:rsidR="00C155E6" w:rsidRPr="007C3306" w:rsidTr="005B39DF">
        <w:trPr>
          <w:cantSplit/>
          <w:trHeight w:val="1819"/>
        </w:trPr>
        <w:tc>
          <w:tcPr>
            <w:tcW w:w="361" w:type="dxa"/>
          </w:tcPr>
          <w:p w:rsidR="00C155E6" w:rsidRPr="007358B9" w:rsidRDefault="00C155E6" w:rsidP="005B39DF">
            <w:pPr>
              <w:widowControl w:val="0"/>
              <w:tabs>
                <w:tab w:val="num" w:pos="720"/>
              </w:tabs>
              <w:jc w:val="center"/>
            </w:pPr>
            <w:r w:rsidRPr="007358B9">
              <w:rPr>
                <w:sz w:val="22"/>
                <w:szCs w:val="22"/>
              </w:rPr>
              <w:t>4.</w:t>
            </w:r>
          </w:p>
        </w:tc>
        <w:tc>
          <w:tcPr>
            <w:tcW w:w="4487" w:type="dxa"/>
          </w:tcPr>
          <w:p w:rsidR="00C155E6" w:rsidRPr="007C3306" w:rsidRDefault="00C155E6" w:rsidP="005B39DF">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C155E6" w:rsidRPr="007C3306" w:rsidRDefault="00C155E6" w:rsidP="005B39DF">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C155E6" w:rsidRPr="007C3306" w:rsidRDefault="00C155E6" w:rsidP="005B39DF">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C155E6" w:rsidRPr="007C3306" w:rsidRDefault="00C155E6" w:rsidP="005B39DF">
            <w:pPr>
              <w:widowControl w:val="0"/>
              <w:tabs>
                <w:tab w:val="num" w:pos="720"/>
              </w:tabs>
              <w:jc w:val="both"/>
            </w:pPr>
          </w:p>
        </w:tc>
      </w:tr>
      <w:tr w:rsidR="00C155E6" w:rsidRPr="007C3306" w:rsidTr="005B39DF">
        <w:trPr>
          <w:cantSplit/>
          <w:trHeight w:val="565"/>
        </w:trPr>
        <w:tc>
          <w:tcPr>
            <w:tcW w:w="361" w:type="dxa"/>
          </w:tcPr>
          <w:p w:rsidR="00C155E6" w:rsidRPr="007358B9" w:rsidRDefault="00C155E6" w:rsidP="005B39DF">
            <w:pPr>
              <w:widowControl w:val="0"/>
              <w:tabs>
                <w:tab w:val="num" w:pos="720"/>
              </w:tabs>
              <w:jc w:val="center"/>
            </w:pPr>
            <w:r w:rsidRPr="007358B9">
              <w:rPr>
                <w:sz w:val="22"/>
                <w:szCs w:val="22"/>
              </w:rPr>
              <w:t>5.</w:t>
            </w:r>
          </w:p>
        </w:tc>
        <w:tc>
          <w:tcPr>
            <w:tcW w:w="4487" w:type="dxa"/>
          </w:tcPr>
          <w:p w:rsidR="00C155E6" w:rsidRPr="00845773" w:rsidRDefault="00C155E6" w:rsidP="005B39DF">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C155E6" w:rsidRPr="007C3306" w:rsidRDefault="00C155E6" w:rsidP="005B39DF">
            <w:pPr>
              <w:widowControl w:val="0"/>
              <w:tabs>
                <w:tab w:val="num" w:pos="720"/>
              </w:tabs>
              <w:jc w:val="both"/>
            </w:pPr>
          </w:p>
        </w:tc>
      </w:tr>
      <w:tr w:rsidR="00C155E6" w:rsidRPr="007C3306" w:rsidTr="005B39DF">
        <w:trPr>
          <w:cantSplit/>
        </w:trPr>
        <w:tc>
          <w:tcPr>
            <w:tcW w:w="361" w:type="dxa"/>
          </w:tcPr>
          <w:p w:rsidR="00C155E6" w:rsidRPr="007358B9" w:rsidRDefault="00C155E6" w:rsidP="005B39DF">
            <w:pPr>
              <w:widowControl w:val="0"/>
              <w:tabs>
                <w:tab w:val="num" w:pos="720"/>
              </w:tabs>
              <w:jc w:val="center"/>
            </w:pPr>
            <w:r w:rsidRPr="007358B9">
              <w:rPr>
                <w:sz w:val="22"/>
                <w:szCs w:val="22"/>
              </w:rPr>
              <w:t>6.</w:t>
            </w:r>
          </w:p>
        </w:tc>
        <w:tc>
          <w:tcPr>
            <w:tcW w:w="4487" w:type="dxa"/>
          </w:tcPr>
          <w:p w:rsidR="00C155E6" w:rsidRDefault="00C155E6" w:rsidP="005B39DF">
            <w:pPr>
              <w:suppressAutoHyphens/>
              <w:snapToGrid w:val="0"/>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C155E6" w:rsidRPr="00845773" w:rsidRDefault="00C155E6" w:rsidP="005B39DF">
            <w:pPr>
              <w:suppressAutoHyphens/>
              <w:snapToGrid w:val="0"/>
              <w:rPr>
                <w:shd w:val="clear" w:color="auto" w:fill="FFFFFF"/>
              </w:rPr>
            </w:pPr>
            <w:r>
              <w:rPr>
                <w:sz w:val="22"/>
                <w:szCs w:val="22"/>
                <w:shd w:val="clear" w:color="auto" w:fill="FFFFFF"/>
              </w:rPr>
              <w:t>(Подтверждается таблицей №4 настоящей формы)</w:t>
            </w:r>
          </w:p>
        </w:tc>
        <w:tc>
          <w:tcPr>
            <w:tcW w:w="4563" w:type="dxa"/>
          </w:tcPr>
          <w:p w:rsidR="00C155E6" w:rsidRPr="007C3306" w:rsidRDefault="00C155E6" w:rsidP="005B39DF">
            <w:pPr>
              <w:widowControl w:val="0"/>
              <w:tabs>
                <w:tab w:val="num" w:pos="720"/>
              </w:tabs>
              <w:jc w:val="both"/>
            </w:pPr>
          </w:p>
        </w:tc>
      </w:tr>
      <w:tr w:rsidR="00C155E6" w:rsidRPr="007358B9" w:rsidTr="005B39DF">
        <w:trPr>
          <w:cantSplit/>
        </w:trPr>
        <w:tc>
          <w:tcPr>
            <w:tcW w:w="361" w:type="dxa"/>
          </w:tcPr>
          <w:p w:rsidR="00C155E6" w:rsidRPr="007358B9" w:rsidRDefault="00C155E6" w:rsidP="005B39DF">
            <w:pPr>
              <w:widowControl w:val="0"/>
              <w:tabs>
                <w:tab w:val="num" w:pos="720"/>
              </w:tabs>
              <w:jc w:val="center"/>
            </w:pPr>
            <w:r w:rsidRPr="007358B9">
              <w:rPr>
                <w:sz w:val="22"/>
                <w:szCs w:val="22"/>
              </w:rPr>
              <w:t>7.</w:t>
            </w:r>
          </w:p>
        </w:tc>
        <w:tc>
          <w:tcPr>
            <w:tcW w:w="4487" w:type="dxa"/>
          </w:tcPr>
          <w:p w:rsidR="00C155E6" w:rsidRDefault="00C155E6" w:rsidP="005B39DF">
            <w:pPr>
              <w:suppressAutoHyphens/>
              <w:snapToGrid w:val="0"/>
              <w:rPr>
                <w:shd w:val="clear" w:color="auto" w:fill="FFFFFF"/>
              </w:rPr>
            </w:pPr>
            <w:r w:rsidRPr="00845773">
              <w:rPr>
                <w:sz w:val="22"/>
                <w:szCs w:val="22"/>
                <w:shd w:val="clear" w:color="auto" w:fill="FFFFFF"/>
              </w:rPr>
              <w:t>Обеспеченность участника закупки трудовыми ресурсами</w:t>
            </w:r>
          </w:p>
          <w:p w:rsidR="00C155E6" w:rsidRPr="00845773" w:rsidRDefault="00C155E6" w:rsidP="005B39DF">
            <w:pPr>
              <w:suppressAutoHyphens/>
              <w:snapToGrid w:val="0"/>
              <w:rPr>
                <w:shd w:val="clear" w:color="auto" w:fill="FFFFFF"/>
              </w:rPr>
            </w:pPr>
            <w:r>
              <w:rPr>
                <w:sz w:val="22"/>
                <w:szCs w:val="22"/>
                <w:shd w:val="clear" w:color="auto" w:fill="FFFFFF"/>
              </w:rPr>
              <w:t>(Подтверждается таблицей №3 настоящей формы)</w:t>
            </w:r>
          </w:p>
        </w:tc>
        <w:tc>
          <w:tcPr>
            <w:tcW w:w="4563" w:type="dxa"/>
          </w:tcPr>
          <w:p w:rsidR="00C155E6" w:rsidRPr="007358B9" w:rsidRDefault="00C155E6" w:rsidP="005B39DF">
            <w:pPr>
              <w:widowControl w:val="0"/>
              <w:tabs>
                <w:tab w:val="num" w:pos="720"/>
              </w:tabs>
              <w:jc w:val="both"/>
            </w:pPr>
          </w:p>
        </w:tc>
      </w:tr>
      <w:tr w:rsidR="00C155E6" w:rsidRPr="007358B9" w:rsidTr="005B39DF">
        <w:trPr>
          <w:cantSplit/>
        </w:trPr>
        <w:tc>
          <w:tcPr>
            <w:tcW w:w="361" w:type="dxa"/>
          </w:tcPr>
          <w:p w:rsidR="00C155E6" w:rsidRPr="007358B9" w:rsidRDefault="00C155E6" w:rsidP="005B39DF">
            <w:pPr>
              <w:widowControl w:val="0"/>
              <w:tabs>
                <w:tab w:val="num" w:pos="720"/>
              </w:tabs>
              <w:jc w:val="center"/>
            </w:pPr>
            <w:r w:rsidRPr="007358B9">
              <w:rPr>
                <w:sz w:val="22"/>
                <w:szCs w:val="22"/>
              </w:rPr>
              <w:t>8.</w:t>
            </w:r>
          </w:p>
        </w:tc>
        <w:tc>
          <w:tcPr>
            <w:tcW w:w="4487" w:type="dxa"/>
          </w:tcPr>
          <w:p w:rsidR="00C155E6" w:rsidRPr="00845773" w:rsidRDefault="00C155E6" w:rsidP="005B39DF">
            <w:pPr>
              <w:widowControl w:val="0"/>
              <w:tabs>
                <w:tab w:val="num" w:pos="720"/>
              </w:tabs>
              <w:jc w:val="both"/>
            </w:pPr>
            <w:r w:rsidRPr="00845773">
              <w:rPr>
                <w:sz w:val="22"/>
                <w:szCs w:val="22"/>
              </w:rPr>
              <w:t xml:space="preserve">Наличие ранее заключенных договоров и положительного опыта работы с </w:t>
            </w:r>
            <w:r>
              <w:rPr>
                <w:sz w:val="22"/>
                <w:szCs w:val="22"/>
              </w:rPr>
              <w:t>Заказчиком</w:t>
            </w:r>
          </w:p>
        </w:tc>
        <w:tc>
          <w:tcPr>
            <w:tcW w:w="4563" w:type="dxa"/>
          </w:tcPr>
          <w:p w:rsidR="00C155E6" w:rsidRPr="007358B9" w:rsidRDefault="00C155E6" w:rsidP="005B39DF">
            <w:pPr>
              <w:widowControl w:val="0"/>
              <w:tabs>
                <w:tab w:val="num" w:pos="720"/>
              </w:tabs>
              <w:jc w:val="both"/>
            </w:pPr>
          </w:p>
        </w:tc>
      </w:tr>
      <w:tr w:rsidR="00C155E6" w:rsidRPr="007358B9" w:rsidTr="005B39DF">
        <w:trPr>
          <w:cantSplit/>
        </w:trPr>
        <w:tc>
          <w:tcPr>
            <w:tcW w:w="361" w:type="dxa"/>
          </w:tcPr>
          <w:p w:rsidR="00C155E6" w:rsidRPr="007358B9" w:rsidRDefault="00C155E6" w:rsidP="005B39DF">
            <w:pPr>
              <w:widowControl w:val="0"/>
              <w:tabs>
                <w:tab w:val="num" w:pos="720"/>
              </w:tabs>
              <w:jc w:val="center"/>
            </w:pPr>
            <w:r w:rsidRPr="007358B9">
              <w:rPr>
                <w:sz w:val="22"/>
                <w:szCs w:val="22"/>
              </w:rPr>
              <w:t>9.</w:t>
            </w:r>
          </w:p>
        </w:tc>
        <w:tc>
          <w:tcPr>
            <w:tcW w:w="4487" w:type="dxa"/>
          </w:tcPr>
          <w:p w:rsidR="00C155E6" w:rsidRPr="00845773" w:rsidRDefault="00C155E6" w:rsidP="005B39DF">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C155E6" w:rsidRPr="007358B9" w:rsidRDefault="00C155E6" w:rsidP="005B39DF">
            <w:pPr>
              <w:suppressAutoHyphens/>
              <w:snapToGrid w:val="0"/>
              <w:jc w:val="center"/>
            </w:pPr>
          </w:p>
        </w:tc>
      </w:tr>
      <w:tr w:rsidR="00C155E6" w:rsidRPr="007358B9" w:rsidTr="005B39DF">
        <w:trPr>
          <w:cantSplit/>
        </w:trPr>
        <w:tc>
          <w:tcPr>
            <w:tcW w:w="361" w:type="dxa"/>
          </w:tcPr>
          <w:p w:rsidR="00C155E6" w:rsidRPr="007358B9" w:rsidRDefault="00C155E6" w:rsidP="005B39DF">
            <w:pPr>
              <w:widowControl w:val="0"/>
              <w:tabs>
                <w:tab w:val="num" w:pos="720"/>
              </w:tabs>
              <w:jc w:val="center"/>
            </w:pPr>
            <w:r w:rsidRPr="007358B9">
              <w:rPr>
                <w:sz w:val="22"/>
                <w:szCs w:val="22"/>
              </w:rPr>
              <w:t>10.</w:t>
            </w:r>
          </w:p>
        </w:tc>
        <w:tc>
          <w:tcPr>
            <w:tcW w:w="4487" w:type="dxa"/>
          </w:tcPr>
          <w:p w:rsidR="00C155E6" w:rsidRPr="00845773" w:rsidRDefault="00C155E6" w:rsidP="005B39DF">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C155E6" w:rsidRPr="007358B9" w:rsidRDefault="00C155E6" w:rsidP="005B39DF">
            <w:pPr>
              <w:suppressAutoHyphens/>
              <w:snapToGrid w:val="0"/>
              <w:jc w:val="center"/>
              <w:rPr>
                <w:color w:val="FF0000"/>
              </w:rPr>
            </w:pPr>
          </w:p>
        </w:tc>
      </w:tr>
      <w:tr w:rsidR="00C155E6" w:rsidRPr="007358B9" w:rsidTr="005B39DF">
        <w:trPr>
          <w:cantSplit/>
        </w:trPr>
        <w:tc>
          <w:tcPr>
            <w:tcW w:w="361" w:type="dxa"/>
          </w:tcPr>
          <w:p w:rsidR="00C155E6" w:rsidRPr="00E40D6B" w:rsidRDefault="00C155E6" w:rsidP="005B39DF">
            <w:pPr>
              <w:widowControl w:val="0"/>
              <w:tabs>
                <w:tab w:val="num" w:pos="720"/>
              </w:tabs>
              <w:jc w:val="center"/>
            </w:pPr>
            <w:r>
              <w:rPr>
                <w:sz w:val="22"/>
                <w:szCs w:val="22"/>
              </w:rPr>
              <w:t>11.</w:t>
            </w:r>
          </w:p>
        </w:tc>
        <w:tc>
          <w:tcPr>
            <w:tcW w:w="4487" w:type="dxa"/>
          </w:tcPr>
          <w:p w:rsidR="00C155E6" w:rsidRPr="00845773" w:rsidRDefault="00C155E6" w:rsidP="005B39DF">
            <w:pPr>
              <w:widowControl w:val="0"/>
              <w:tabs>
                <w:tab w:val="num" w:pos="720"/>
              </w:tabs>
              <w:jc w:val="both"/>
            </w:pPr>
            <w:r w:rsidRPr="00845773">
              <w:rPr>
                <w:sz w:val="22"/>
                <w:szCs w:val="22"/>
              </w:rPr>
              <w:t>Иные дополнительные услуги:</w:t>
            </w:r>
          </w:p>
        </w:tc>
        <w:tc>
          <w:tcPr>
            <w:tcW w:w="4563" w:type="dxa"/>
          </w:tcPr>
          <w:p w:rsidR="00C155E6" w:rsidRPr="007358B9" w:rsidRDefault="00C155E6" w:rsidP="005B39DF">
            <w:pPr>
              <w:suppressAutoHyphens/>
              <w:snapToGrid w:val="0"/>
              <w:jc w:val="center"/>
              <w:rPr>
                <w:color w:val="FF0000"/>
              </w:rPr>
            </w:pPr>
          </w:p>
        </w:tc>
      </w:tr>
    </w:tbl>
    <w:p w:rsidR="00C155E6" w:rsidRPr="009D5379" w:rsidRDefault="00C155E6"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C155E6" w:rsidRPr="009D5379" w:rsidRDefault="00C155E6"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C155E6" w:rsidRPr="00ED4138" w:rsidRDefault="00C155E6" w:rsidP="00350411">
      <w:pPr>
        <w:pStyle w:val="Times12"/>
        <w:widowControl w:val="0"/>
        <w:ind w:firstLine="709"/>
        <w:rPr>
          <w:bCs w:val="0"/>
          <w:sz w:val="22"/>
        </w:rPr>
      </w:pPr>
      <w:r w:rsidRPr="009D5379">
        <w:rPr>
          <w:bCs w:val="0"/>
          <w:sz w:val="22"/>
        </w:rPr>
        <w:t>М.П.</w:t>
      </w:r>
    </w:p>
    <w:p w:rsidR="00C155E6" w:rsidRPr="00A56FF2" w:rsidRDefault="00C155E6" w:rsidP="00350411">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C155E6" w:rsidRDefault="00C155E6" w:rsidP="00350411">
      <w:pPr>
        <w:pStyle w:val="Times12"/>
        <w:widowControl w:val="0"/>
        <w:numPr>
          <w:ilvl w:val="0"/>
          <w:numId w:val="41"/>
        </w:numPr>
        <w:tabs>
          <w:tab w:val="left" w:pos="284"/>
          <w:tab w:val="num" w:pos="3828"/>
        </w:tabs>
        <w:ind w:left="0" w:firstLine="0"/>
        <w:rPr>
          <w:sz w:val="22"/>
        </w:rPr>
      </w:pPr>
      <w:r w:rsidRPr="00A56FF2">
        <w:rPr>
          <w:sz w:val="22"/>
        </w:rPr>
        <w:lastRenderedPageBreak/>
        <w:t>В оглавлении таблицы участник закупки должен указать номер Лота и наименование участника.</w:t>
      </w:r>
    </w:p>
    <w:p w:rsidR="00C155E6" w:rsidRPr="0005285A" w:rsidRDefault="00C155E6" w:rsidP="00350411">
      <w:pPr>
        <w:pStyle w:val="Times12"/>
        <w:widowControl w:val="0"/>
        <w:numPr>
          <w:ilvl w:val="0"/>
          <w:numId w:val="41"/>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C155E6" w:rsidRDefault="00C155E6" w:rsidP="00350411">
      <w:pPr>
        <w:pStyle w:val="Times12"/>
        <w:widowControl w:val="0"/>
        <w:numPr>
          <w:ilvl w:val="0"/>
          <w:numId w:val="41"/>
        </w:numPr>
        <w:tabs>
          <w:tab w:val="left" w:pos="284"/>
          <w:tab w:val="num" w:pos="1287"/>
          <w:tab w:val="num" w:pos="3828"/>
        </w:tabs>
        <w:ind w:left="0" w:firstLine="0"/>
        <w:rPr>
          <w:sz w:val="22"/>
        </w:rPr>
      </w:pPr>
      <w:r w:rsidRPr="00350411">
        <w:rPr>
          <w:sz w:val="22"/>
        </w:rPr>
        <w:t xml:space="preserve"> </w:t>
      </w:r>
      <w:r>
        <w:rPr>
          <w:sz w:val="22"/>
        </w:rPr>
        <w:t xml:space="preserve">В пункте № 4 участник должен выбрать предпочтительный вариант оплаты: </w:t>
      </w:r>
    </w:p>
    <w:p w:rsidR="00C155E6" w:rsidRDefault="00C155E6" w:rsidP="00350411">
      <w:pPr>
        <w:pStyle w:val="Times12"/>
        <w:widowControl w:val="0"/>
        <w:tabs>
          <w:tab w:val="left" w:pos="284"/>
        </w:tabs>
        <w:ind w:firstLine="0"/>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C155E6" w:rsidRDefault="00C155E6" w:rsidP="00350411">
      <w:pPr>
        <w:pStyle w:val="Times12"/>
        <w:widowControl w:val="0"/>
        <w:ind w:firstLine="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C155E6" w:rsidRPr="0005285A" w:rsidRDefault="00C155E6" w:rsidP="0035041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C155E6" w:rsidRDefault="00C155E6" w:rsidP="00350411">
      <w:pPr>
        <w:pStyle w:val="Times12"/>
        <w:widowControl w:val="0"/>
        <w:ind w:firstLine="0"/>
        <w:rPr>
          <w:sz w:val="22"/>
        </w:rPr>
      </w:pPr>
    </w:p>
    <w:p w:rsidR="00C155E6" w:rsidRPr="009D5379" w:rsidRDefault="00C155E6" w:rsidP="00350411">
      <w:pPr>
        <w:jc w:val="center"/>
        <w:rPr>
          <w:b/>
          <w:sz w:val="22"/>
          <w:szCs w:val="22"/>
        </w:rPr>
      </w:pPr>
      <w:r w:rsidRPr="009D5379">
        <w:rPr>
          <w:b/>
          <w:sz w:val="22"/>
          <w:szCs w:val="22"/>
        </w:rPr>
        <w:t>КВАЛИФИКАЦИЯ УЧАСТНИКА ЗАПРОСА ПРЕДЛОЖЕНИЙ</w:t>
      </w:r>
    </w:p>
    <w:p w:rsidR="00C155E6" w:rsidRPr="009D5379" w:rsidRDefault="00C155E6" w:rsidP="00350411">
      <w:pPr>
        <w:ind w:firstLine="567"/>
        <w:rPr>
          <w:b/>
          <w:sz w:val="22"/>
          <w:szCs w:val="22"/>
        </w:rPr>
      </w:pPr>
    </w:p>
    <w:p w:rsidR="00C155E6" w:rsidRPr="009D5379" w:rsidRDefault="00C155E6" w:rsidP="00350411">
      <w:pPr>
        <w:keepNext/>
        <w:jc w:val="center"/>
        <w:rPr>
          <w:b/>
          <w:sz w:val="22"/>
          <w:szCs w:val="22"/>
        </w:rPr>
      </w:pPr>
      <w:r w:rsidRPr="009D5379">
        <w:rPr>
          <w:b/>
          <w:sz w:val="22"/>
          <w:szCs w:val="22"/>
        </w:rPr>
        <w:t>Опыт участника по поставке товара сопоставимого характера и объема</w:t>
      </w:r>
    </w:p>
    <w:p w:rsidR="00C155E6" w:rsidRDefault="00C155E6" w:rsidP="00350411">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w:t>
      </w:r>
      <w:r>
        <w:rPr>
          <w:sz w:val="22"/>
          <w:szCs w:val="22"/>
        </w:rPr>
        <w:t xml:space="preserve">актера и объема по состоянию за </w:t>
      </w:r>
      <w:r w:rsidRPr="009D5379">
        <w:rPr>
          <w:sz w:val="22"/>
          <w:szCs w:val="22"/>
        </w:rPr>
        <w:t>2014 годы</w:t>
      </w:r>
    </w:p>
    <w:p w:rsidR="00C155E6" w:rsidRPr="009D5379" w:rsidRDefault="00C155E6" w:rsidP="0035041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C155E6" w:rsidRPr="009D5379" w:rsidTr="005B39DF">
        <w:trPr>
          <w:cantSplit/>
          <w:trHeight w:val="69"/>
        </w:trPr>
        <w:tc>
          <w:tcPr>
            <w:tcW w:w="467" w:type="dxa"/>
            <w:vMerge w:val="restart"/>
            <w:tcBorders>
              <w:right w:val="single" w:sz="2" w:space="0" w:color="auto"/>
            </w:tcBorders>
            <w:vAlign w:val="center"/>
          </w:tcPr>
          <w:p w:rsidR="00C155E6" w:rsidRPr="009D5379" w:rsidRDefault="00C155E6" w:rsidP="005B39DF">
            <w:pPr>
              <w:jc w:val="center"/>
            </w:pPr>
            <w:r w:rsidRPr="009D5379">
              <w:rPr>
                <w:sz w:val="22"/>
                <w:szCs w:val="22"/>
              </w:rPr>
              <w:t>№</w:t>
            </w:r>
          </w:p>
        </w:tc>
        <w:tc>
          <w:tcPr>
            <w:tcW w:w="3077" w:type="dxa"/>
            <w:vMerge w:val="restart"/>
            <w:tcBorders>
              <w:left w:val="single" w:sz="2" w:space="0" w:color="auto"/>
            </w:tcBorders>
            <w:vAlign w:val="center"/>
          </w:tcPr>
          <w:p w:rsidR="00C155E6" w:rsidRPr="009D5379" w:rsidRDefault="00C155E6" w:rsidP="005B39DF">
            <w:pPr>
              <w:jc w:val="center"/>
            </w:pPr>
            <w:r w:rsidRPr="009D5379">
              <w:rPr>
                <w:sz w:val="22"/>
                <w:szCs w:val="22"/>
              </w:rPr>
              <w:t>Наименование работ</w:t>
            </w:r>
          </w:p>
        </w:tc>
        <w:tc>
          <w:tcPr>
            <w:tcW w:w="2817" w:type="dxa"/>
            <w:gridSpan w:val="2"/>
            <w:vAlign w:val="center"/>
          </w:tcPr>
          <w:p w:rsidR="00C155E6" w:rsidRPr="009D5379" w:rsidRDefault="00C155E6" w:rsidP="005B39DF">
            <w:pPr>
              <w:jc w:val="center"/>
            </w:pPr>
            <w:r w:rsidRPr="009D5379">
              <w:rPr>
                <w:sz w:val="22"/>
                <w:szCs w:val="22"/>
              </w:rPr>
              <w:t>Период поставки товара</w:t>
            </w:r>
          </w:p>
        </w:tc>
        <w:tc>
          <w:tcPr>
            <w:tcW w:w="3278" w:type="dxa"/>
            <w:vAlign w:val="center"/>
          </w:tcPr>
          <w:p w:rsidR="00C155E6" w:rsidRPr="009D5379" w:rsidRDefault="00C155E6" w:rsidP="005B39DF">
            <w:pPr>
              <w:jc w:val="center"/>
            </w:pPr>
            <w:r w:rsidRPr="009D5379">
              <w:rPr>
                <w:sz w:val="22"/>
                <w:szCs w:val="22"/>
              </w:rPr>
              <w:t>Заказчик (адрес, телефон, контактное лицо)</w:t>
            </w:r>
          </w:p>
        </w:tc>
      </w:tr>
      <w:tr w:rsidR="00C155E6" w:rsidRPr="009D5379" w:rsidTr="005B39DF">
        <w:trPr>
          <w:cantSplit/>
          <w:trHeight w:val="67"/>
        </w:trPr>
        <w:tc>
          <w:tcPr>
            <w:tcW w:w="467" w:type="dxa"/>
            <w:vMerge/>
            <w:tcBorders>
              <w:right w:val="single" w:sz="2" w:space="0" w:color="auto"/>
            </w:tcBorders>
            <w:vAlign w:val="center"/>
          </w:tcPr>
          <w:p w:rsidR="00C155E6" w:rsidRPr="009D5379" w:rsidRDefault="00C155E6" w:rsidP="005B39DF"/>
        </w:tc>
        <w:tc>
          <w:tcPr>
            <w:tcW w:w="3077" w:type="dxa"/>
            <w:vMerge/>
            <w:tcBorders>
              <w:left w:val="single" w:sz="2" w:space="0" w:color="auto"/>
            </w:tcBorders>
            <w:vAlign w:val="center"/>
          </w:tcPr>
          <w:p w:rsidR="00C155E6" w:rsidRPr="009D5379" w:rsidRDefault="00C155E6" w:rsidP="005B39DF"/>
        </w:tc>
        <w:tc>
          <w:tcPr>
            <w:tcW w:w="1559" w:type="dxa"/>
          </w:tcPr>
          <w:p w:rsidR="00C155E6" w:rsidRPr="009D5379" w:rsidRDefault="00C155E6" w:rsidP="005B39DF">
            <w:pPr>
              <w:jc w:val="center"/>
            </w:pPr>
            <w:r w:rsidRPr="009D5379">
              <w:rPr>
                <w:sz w:val="22"/>
                <w:szCs w:val="22"/>
              </w:rPr>
              <w:t>начало</w:t>
            </w:r>
          </w:p>
        </w:tc>
        <w:tc>
          <w:tcPr>
            <w:tcW w:w="1258" w:type="dxa"/>
          </w:tcPr>
          <w:p w:rsidR="00C155E6" w:rsidRPr="009D5379" w:rsidRDefault="00C155E6" w:rsidP="005B39DF">
            <w:pPr>
              <w:jc w:val="center"/>
            </w:pPr>
            <w:r w:rsidRPr="009D5379">
              <w:rPr>
                <w:sz w:val="22"/>
                <w:szCs w:val="22"/>
              </w:rPr>
              <w:t>окончание</w:t>
            </w:r>
          </w:p>
        </w:tc>
        <w:tc>
          <w:tcPr>
            <w:tcW w:w="3278" w:type="dxa"/>
          </w:tcPr>
          <w:p w:rsidR="00C155E6" w:rsidRPr="009D5379" w:rsidRDefault="00C155E6" w:rsidP="005B39DF">
            <w:pPr>
              <w:jc w:val="center"/>
            </w:pPr>
          </w:p>
        </w:tc>
      </w:tr>
      <w:tr w:rsidR="00C155E6" w:rsidRPr="009D5379" w:rsidTr="005B39DF">
        <w:trPr>
          <w:trHeight w:val="67"/>
        </w:trPr>
        <w:tc>
          <w:tcPr>
            <w:tcW w:w="467" w:type="dxa"/>
            <w:tcBorders>
              <w:right w:val="single" w:sz="2" w:space="0" w:color="auto"/>
            </w:tcBorders>
          </w:tcPr>
          <w:p w:rsidR="00C155E6" w:rsidRPr="009D5379" w:rsidRDefault="00C155E6" w:rsidP="005B39DF">
            <w:pPr>
              <w:jc w:val="center"/>
            </w:pPr>
            <w:r w:rsidRPr="009D5379">
              <w:rPr>
                <w:sz w:val="22"/>
                <w:szCs w:val="22"/>
              </w:rPr>
              <w:t>1</w:t>
            </w:r>
          </w:p>
        </w:tc>
        <w:tc>
          <w:tcPr>
            <w:tcW w:w="3077" w:type="dxa"/>
            <w:tcBorders>
              <w:left w:val="single" w:sz="2" w:space="0" w:color="auto"/>
            </w:tcBorders>
          </w:tcPr>
          <w:p w:rsidR="00C155E6" w:rsidRPr="009D5379" w:rsidRDefault="00C155E6" w:rsidP="005B39DF">
            <w:pPr>
              <w:jc w:val="center"/>
            </w:pPr>
            <w:r w:rsidRPr="009D5379">
              <w:rPr>
                <w:sz w:val="22"/>
                <w:szCs w:val="22"/>
              </w:rPr>
              <w:t>2</w:t>
            </w:r>
          </w:p>
        </w:tc>
        <w:tc>
          <w:tcPr>
            <w:tcW w:w="1559" w:type="dxa"/>
          </w:tcPr>
          <w:p w:rsidR="00C155E6" w:rsidRPr="009D5379" w:rsidRDefault="00C155E6" w:rsidP="005B39DF">
            <w:pPr>
              <w:jc w:val="center"/>
            </w:pPr>
            <w:r w:rsidRPr="009D5379">
              <w:rPr>
                <w:sz w:val="22"/>
                <w:szCs w:val="22"/>
              </w:rPr>
              <w:t>3</w:t>
            </w:r>
          </w:p>
        </w:tc>
        <w:tc>
          <w:tcPr>
            <w:tcW w:w="1258" w:type="dxa"/>
          </w:tcPr>
          <w:p w:rsidR="00C155E6" w:rsidRPr="009D5379" w:rsidRDefault="00C155E6" w:rsidP="005B39DF">
            <w:pPr>
              <w:jc w:val="center"/>
            </w:pPr>
            <w:r w:rsidRPr="009D5379">
              <w:rPr>
                <w:sz w:val="22"/>
                <w:szCs w:val="22"/>
              </w:rPr>
              <w:t>4</w:t>
            </w:r>
          </w:p>
        </w:tc>
        <w:tc>
          <w:tcPr>
            <w:tcW w:w="3278" w:type="dxa"/>
          </w:tcPr>
          <w:p w:rsidR="00C155E6" w:rsidRPr="009D5379" w:rsidRDefault="00C155E6" w:rsidP="005B39DF">
            <w:pPr>
              <w:jc w:val="center"/>
            </w:pPr>
            <w:r w:rsidRPr="009D5379">
              <w:rPr>
                <w:sz w:val="22"/>
                <w:szCs w:val="22"/>
              </w:rPr>
              <w:t>5</w:t>
            </w:r>
          </w:p>
        </w:tc>
      </w:tr>
      <w:tr w:rsidR="00C155E6" w:rsidRPr="009D5379" w:rsidTr="005B39DF">
        <w:trPr>
          <w:trHeight w:val="67"/>
        </w:trPr>
        <w:tc>
          <w:tcPr>
            <w:tcW w:w="467" w:type="dxa"/>
            <w:tcBorders>
              <w:right w:val="single" w:sz="2" w:space="0" w:color="auto"/>
            </w:tcBorders>
          </w:tcPr>
          <w:p w:rsidR="00C155E6" w:rsidRPr="009D5379" w:rsidRDefault="00C155E6" w:rsidP="005B39DF">
            <w:pPr>
              <w:jc w:val="center"/>
            </w:pPr>
            <w:r w:rsidRPr="009D5379">
              <w:rPr>
                <w:sz w:val="22"/>
                <w:szCs w:val="22"/>
              </w:rPr>
              <w:t>1.</w:t>
            </w:r>
          </w:p>
        </w:tc>
        <w:tc>
          <w:tcPr>
            <w:tcW w:w="3077" w:type="dxa"/>
            <w:tcBorders>
              <w:left w:val="single" w:sz="2" w:space="0" w:color="auto"/>
            </w:tcBorders>
          </w:tcPr>
          <w:p w:rsidR="00C155E6" w:rsidRPr="009D5379" w:rsidRDefault="00C155E6" w:rsidP="005B39DF"/>
        </w:tc>
        <w:tc>
          <w:tcPr>
            <w:tcW w:w="1559" w:type="dxa"/>
          </w:tcPr>
          <w:p w:rsidR="00C155E6" w:rsidRPr="009D5379" w:rsidRDefault="00C155E6" w:rsidP="005B39DF"/>
        </w:tc>
        <w:tc>
          <w:tcPr>
            <w:tcW w:w="1258" w:type="dxa"/>
          </w:tcPr>
          <w:p w:rsidR="00C155E6" w:rsidRPr="009D5379" w:rsidRDefault="00C155E6" w:rsidP="005B39DF"/>
        </w:tc>
        <w:tc>
          <w:tcPr>
            <w:tcW w:w="3278" w:type="dxa"/>
          </w:tcPr>
          <w:p w:rsidR="00C155E6" w:rsidRPr="009D5379" w:rsidRDefault="00C155E6" w:rsidP="005B39DF"/>
        </w:tc>
      </w:tr>
      <w:tr w:rsidR="00C155E6" w:rsidRPr="009D5379" w:rsidTr="005B39DF">
        <w:trPr>
          <w:trHeight w:val="67"/>
        </w:trPr>
        <w:tc>
          <w:tcPr>
            <w:tcW w:w="467" w:type="dxa"/>
            <w:tcBorders>
              <w:right w:val="single" w:sz="2" w:space="0" w:color="auto"/>
            </w:tcBorders>
          </w:tcPr>
          <w:p w:rsidR="00C155E6" w:rsidRPr="009D5379" w:rsidRDefault="00C155E6" w:rsidP="005B39DF">
            <w:pPr>
              <w:jc w:val="center"/>
            </w:pPr>
            <w:r w:rsidRPr="009D5379">
              <w:rPr>
                <w:sz w:val="22"/>
                <w:szCs w:val="22"/>
              </w:rPr>
              <w:t>2.</w:t>
            </w:r>
          </w:p>
        </w:tc>
        <w:tc>
          <w:tcPr>
            <w:tcW w:w="3077" w:type="dxa"/>
            <w:tcBorders>
              <w:left w:val="single" w:sz="2" w:space="0" w:color="auto"/>
            </w:tcBorders>
          </w:tcPr>
          <w:p w:rsidR="00C155E6" w:rsidRPr="009D5379" w:rsidRDefault="00C155E6" w:rsidP="005B39DF"/>
        </w:tc>
        <w:tc>
          <w:tcPr>
            <w:tcW w:w="1559" w:type="dxa"/>
          </w:tcPr>
          <w:p w:rsidR="00C155E6" w:rsidRPr="009D5379" w:rsidRDefault="00C155E6" w:rsidP="005B39DF"/>
        </w:tc>
        <w:tc>
          <w:tcPr>
            <w:tcW w:w="1258" w:type="dxa"/>
          </w:tcPr>
          <w:p w:rsidR="00C155E6" w:rsidRPr="009D5379" w:rsidRDefault="00C155E6" w:rsidP="005B39DF"/>
        </w:tc>
        <w:tc>
          <w:tcPr>
            <w:tcW w:w="3278" w:type="dxa"/>
          </w:tcPr>
          <w:p w:rsidR="00C155E6" w:rsidRPr="009D5379" w:rsidRDefault="00C155E6" w:rsidP="005B39DF"/>
        </w:tc>
      </w:tr>
      <w:tr w:rsidR="00C155E6" w:rsidRPr="009D5379" w:rsidTr="005B39DF">
        <w:trPr>
          <w:trHeight w:val="67"/>
        </w:trPr>
        <w:tc>
          <w:tcPr>
            <w:tcW w:w="467" w:type="dxa"/>
            <w:tcBorders>
              <w:right w:val="single" w:sz="2" w:space="0" w:color="auto"/>
            </w:tcBorders>
          </w:tcPr>
          <w:p w:rsidR="00C155E6" w:rsidRPr="009D5379" w:rsidRDefault="00C155E6" w:rsidP="005B39DF">
            <w:r w:rsidRPr="009D5379">
              <w:rPr>
                <w:sz w:val="22"/>
                <w:szCs w:val="22"/>
              </w:rPr>
              <w:t xml:space="preserve">… </w:t>
            </w:r>
          </w:p>
        </w:tc>
        <w:tc>
          <w:tcPr>
            <w:tcW w:w="3077" w:type="dxa"/>
            <w:tcBorders>
              <w:left w:val="single" w:sz="2" w:space="0" w:color="auto"/>
            </w:tcBorders>
          </w:tcPr>
          <w:p w:rsidR="00C155E6" w:rsidRPr="009D5379" w:rsidRDefault="00C155E6" w:rsidP="005B39DF"/>
        </w:tc>
        <w:tc>
          <w:tcPr>
            <w:tcW w:w="1559" w:type="dxa"/>
          </w:tcPr>
          <w:p w:rsidR="00C155E6" w:rsidRPr="009D5379" w:rsidRDefault="00C155E6" w:rsidP="005B39DF"/>
        </w:tc>
        <w:tc>
          <w:tcPr>
            <w:tcW w:w="1258" w:type="dxa"/>
          </w:tcPr>
          <w:p w:rsidR="00C155E6" w:rsidRPr="009D5379" w:rsidRDefault="00C155E6" w:rsidP="005B39DF"/>
        </w:tc>
        <w:tc>
          <w:tcPr>
            <w:tcW w:w="3278" w:type="dxa"/>
          </w:tcPr>
          <w:p w:rsidR="00C155E6" w:rsidRPr="009D5379" w:rsidRDefault="00C155E6" w:rsidP="005B39DF"/>
        </w:tc>
      </w:tr>
    </w:tbl>
    <w:p w:rsidR="00C155E6" w:rsidRPr="009D5379" w:rsidRDefault="00C155E6" w:rsidP="00350411">
      <w:pPr>
        <w:keepNext/>
        <w:jc w:val="center"/>
        <w:rPr>
          <w:b/>
          <w:sz w:val="22"/>
          <w:szCs w:val="22"/>
        </w:rPr>
      </w:pPr>
    </w:p>
    <w:p w:rsidR="00C155E6" w:rsidRDefault="00C155E6" w:rsidP="00350411">
      <w:pPr>
        <w:keepNext/>
        <w:jc w:val="center"/>
        <w:rPr>
          <w:b/>
          <w:sz w:val="22"/>
          <w:szCs w:val="22"/>
        </w:rPr>
      </w:pPr>
      <w:r w:rsidRPr="009D5379">
        <w:rPr>
          <w:b/>
          <w:sz w:val="22"/>
          <w:szCs w:val="22"/>
        </w:rPr>
        <w:t>Обеспеченность участника закупки трудовыми ресурсами</w:t>
      </w:r>
    </w:p>
    <w:p w:rsidR="00C155E6" w:rsidRPr="005864CE" w:rsidRDefault="00C155E6" w:rsidP="0035041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C155E6" w:rsidRPr="009D5379" w:rsidTr="005B39DF">
        <w:trPr>
          <w:trHeight w:val="1375"/>
        </w:trPr>
        <w:tc>
          <w:tcPr>
            <w:tcW w:w="1418" w:type="dxa"/>
            <w:vAlign w:val="center"/>
          </w:tcPr>
          <w:p w:rsidR="00C155E6" w:rsidRPr="009D5379" w:rsidRDefault="00C155E6" w:rsidP="005B39DF">
            <w:pPr>
              <w:jc w:val="center"/>
            </w:pPr>
            <w:r w:rsidRPr="009D5379">
              <w:rPr>
                <w:sz w:val="22"/>
                <w:szCs w:val="22"/>
              </w:rPr>
              <w:t>№№</w:t>
            </w:r>
          </w:p>
          <w:p w:rsidR="00C155E6" w:rsidRPr="009D5379" w:rsidRDefault="00C155E6" w:rsidP="005B39DF">
            <w:pPr>
              <w:jc w:val="center"/>
            </w:pPr>
            <w:r w:rsidRPr="009D5379">
              <w:rPr>
                <w:sz w:val="22"/>
                <w:szCs w:val="22"/>
              </w:rPr>
              <w:t>п/п</w:t>
            </w:r>
          </w:p>
        </w:tc>
        <w:tc>
          <w:tcPr>
            <w:tcW w:w="2126" w:type="dxa"/>
            <w:vAlign w:val="center"/>
          </w:tcPr>
          <w:p w:rsidR="00C155E6" w:rsidRPr="009D5379" w:rsidRDefault="00C155E6" w:rsidP="005B39DF">
            <w:pPr>
              <w:jc w:val="center"/>
            </w:pPr>
            <w:r w:rsidRPr="009D5379">
              <w:rPr>
                <w:sz w:val="22"/>
                <w:szCs w:val="22"/>
              </w:rPr>
              <w:t>Должность</w:t>
            </w:r>
          </w:p>
        </w:tc>
        <w:tc>
          <w:tcPr>
            <w:tcW w:w="3261" w:type="dxa"/>
            <w:vAlign w:val="center"/>
          </w:tcPr>
          <w:p w:rsidR="00C155E6" w:rsidRPr="009D5379" w:rsidRDefault="00C155E6" w:rsidP="005B39DF">
            <w:pPr>
              <w:jc w:val="center"/>
            </w:pPr>
            <w:r w:rsidRPr="009D5379">
              <w:rPr>
                <w:sz w:val="22"/>
                <w:szCs w:val="22"/>
              </w:rPr>
              <w:t>Специальность и квалификация в соответствии с базовым  (дополнительным)</w:t>
            </w:r>
          </w:p>
          <w:p w:rsidR="00C155E6" w:rsidRPr="009D5379" w:rsidRDefault="00C155E6" w:rsidP="005B39DF">
            <w:pPr>
              <w:jc w:val="center"/>
            </w:pPr>
            <w:r w:rsidRPr="009D5379">
              <w:rPr>
                <w:sz w:val="22"/>
                <w:szCs w:val="22"/>
              </w:rPr>
              <w:t>образованием</w:t>
            </w:r>
          </w:p>
        </w:tc>
        <w:tc>
          <w:tcPr>
            <w:tcW w:w="2834" w:type="dxa"/>
            <w:vAlign w:val="center"/>
          </w:tcPr>
          <w:p w:rsidR="00C155E6" w:rsidRPr="009D5379" w:rsidRDefault="00C155E6" w:rsidP="005B39DF">
            <w:pPr>
              <w:jc w:val="center"/>
            </w:pPr>
            <w:r w:rsidRPr="009D5379">
              <w:rPr>
                <w:sz w:val="22"/>
                <w:szCs w:val="22"/>
              </w:rPr>
              <w:t>Стаж работы, лет</w:t>
            </w:r>
          </w:p>
        </w:tc>
      </w:tr>
      <w:tr w:rsidR="00C155E6" w:rsidRPr="009D5379" w:rsidTr="005B39DF">
        <w:trPr>
          <w:trHeight w:val="67"/>
        </w:trPr>
        <w:tc>
          <w:tcPr>
            <w:tcW w:w="1418" w:type="dxa"/>
          </w:tcPr>
          <w:p w:rsidR="00C155E6" w:rsidRPr="009D5379" w:rsidRDefault="00C155E6" w:rsidP="005B39DF">
            <w:pPr>
              <w:jc w:val="center"/>
            </w:pPr>
            <w:r w:rsidRPr="009D5379">
              <w:rPr>
                <w:sz w:val="22"/>
                <w:szCs w:val="22"/>
              </w:rPr>
              <w:t>1</w:t>
            </w:r>
          </w:p>
        </w:tc>
        <w:tc>
          <w:tcPr>
            <w:tcW w:w="2126" w:type="dxa"/>
          </w:tcPr>
          <w:p w:rsidR="00C155E6" w:rsidRPr="009D5379" w:rsidRDefault="00C155E6" w:rsidP="005B39DF">
            <w:pPr>
              <w:jc w:val="center"/>
            </w:pPr>
            <w:r w:rsidRPr="009D5379">
              <w:rPr>
                <w:sz w:val="22"/>
                <w:szCs w:val="22"/>
              </w:rPr>
              <w:t>3</w:t>
            </w:r>
          </w:p>
        </w:tc>
        <w:tc>
          <w:tcPr>
            <w:tcW w:w="3261" w:type="dxa"/>
          </w:tcPr>
          <w:p w:rsidR="00C155E6" w:rsidRPr="009D5379" w:rsidRDefault="00C155E6" w:rsidP="005B39DF">
            <w:pPr>
              <w:jc w:val="center"/>
            </w:pPr>
            <w:r w:rsidRPr="009D5379">
              <w:rPr>
                <w:sz w:val="22"/>
                <w:szCs w:val="22"/>
              </w:rPr>
              <w:t>4</w:t>
            </w:r>
          </w:p>
        </w:tc>
        <w:tc>
          <w:tcPr>
            <w:tcW w:w="2834" w:type="dxa"/>
          </w:tcPr>
          <w:p w:rsidR="00C155E6" w:rsidRPr="009D5379" w:rsidRDefault="00C155E6" w:rsidP="005B39DF">
            <w:pPr>
              <w:jc w:val="center"/>
            </w:pPr>
            <w:r w:rsidRPr="009D5379">
              <w:rPr>
                <w:sz w:val="22"/>
                <w:szCs w:val="22"/>
              </w:rPr>
              <w:t>5</w:t>
            </w:r>
          </w:p>
        </w:tc>
      </w:tr>
      <w:tr w:rsidR="00C155E6" w:rsidRPr="009D5379" w:rsidTr="005B39DF">
        <w:trPr>
          <w:trHeight w:val="67"/>
        </w:trPr>
        <w:tc>
          <w:tcPr>
            <w:tcW w:w="1418" w:type="dxa"/>
          </w:tcPr>
          <w:p w:rsidR="00C155E6" w:rsidRPr="009D5379" w:rsidRDefault="00C155E6" w:rsidP="005B39DF">
            <w:pPr>
              <w:jc w:val="center"/>
            </w:pPr>
          </w:p>
        </w:tc>
        <w:tc>
          <w:tcPr>
            <w:tcW w:w="2126" w:type="dxa"/>
          </w:tcPr>
          <w:p w:rsidR="00C155E6" w:rsidRPr="009D5379" w:rsidRDefault="00C155E6" w:rsidP="005B39DF">
            <w:pPr>
              <w:jc w:val="center"/>
            </w:pPr>
          </w:p>
        </w:tc>
        <w:tc>
          <w:tcPr>
            <w:tcW w:w="3261" w:type="dxa"/>
          </w:tcPr>
          <w:p w:rsidR="00C155E6" w:rsidRPr="009D5379" w:rsidRDefault="00C155E6" w:rsidP="005B39DF">
            <w:pPr>
              <w:jc w:val="center"/>
            </w:pPr>
          </w:p>
        </w:tc>
        <w:tc>
          <w:tcPr>
            <w:tcW w:w="2834" w:type="dxa"/>
          </w:tcPr>
          <w:p w:rsidR="00C155E6" w:rsidRPr="009D5379" w:rsidRDefault="00C155E6" w:rsidP="005B39DF">
            <w:pPr>
              <w:jc w:val="center"/>
            </w:pPr>
          </w:p>
        </w:tc>
      </w:tr>
    </w:tbl>
    <w:p w:rsidR="00C155E6" w:rsidRDefault="00C155E6" w:rsidP="00350411">
      <w:pPr>
        <w:shd w:val="clear" w:color="auto" w:fill="FFFFFF"/>
        <w:tabs>
          <w:tab w:val="left" w:pos="0"/>
        </w:tabs>
        <w:jc w:val="center"/>
        <w:rPr>
          <w:b/>
          <w:sz w:val="22"/>
          <w:szCs w:val="22"/>
        </w:rPr>
      </w:pPr>
    </w:p>
    <w:p w:rsidR="00C155E6" w:rsidRPr="00ED4138" w:rsidRDefault="00C155E6" w:rsidP="00350411">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C155E6" w:rsidRPr="00ED4138" w:rsidRDefault="00C155E6" w:rsidP="0035041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C155E6" w:rsidRPr="00ED4138" w:rsidTr="005B39DF">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155E6" w:rsidRPr="00ED4138" w:rsidRDefault="00C155E6" w:rsidP="005B39DF">
            <w:pPr>
              <w:shd w:val="clear" w:color="auto" w:fill="FFFFFF"/>
              <w:jc w:val="center"/>
            </w:pPr>
            <w:r w:rsidRPr="00ED4138">
              <w:rPr>
                <w:b/>
                <w:spacing w:val="-4"/>
                <w:sz w:val="22"/>
                <w:szCs w:val="22"/>
              </w:rPr>
              <w:t>Производственные мощности</w:t>
            </w:r>
          </w:p>
        </w:tc>
      </w:tr>
      <w:tr w:rsidR="00C155E6" w:rsidRPr="00ED4138" w:rsidTr="005B39DF">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ind w:right="101"/>
              <w:jc w:val="center"/>
              <w:rPr>
                <w:spacing w:val="-1"/>
              </w:rPr>
            </w:pPr>
            <w:r w:rsidRPr="00ED4138">
              <w:rPr>
                <w:spacing w:val="-1"/>
                <w:sz w:val="22"/>
                <w:szCs w:val="22"/>
              </w:rPr>
              <w:t>Площадь</w:t>
            </w:r>
          </w:p>
          <w:p w:rsidR="00C155E6" w:rsidRPr="00ED4138" w:rsidRDefault="00C155E6" w:rsidP="005B39DF">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C155E6" w:rsidRPr="00ED4138" w:rsidRDefault="00C155E6" w:rsidP="005B39DF">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C155E6"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r>
      <w:tr w:rsidR="00C155E6"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r>
      <w:tr w:rsidR="00C155E6" w:rsidRPr="00ED4138" w:rsidTr="005B39DF">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jc w:val="center"/>
              <w:rPr>
                <w:b/>
              </w:rPr>
            </w:pPr>
            <w:r w:rsidRPr="00ED4138">
              <w:rPr>
                <w:b/>
                <w:spacing w:val="-4"/>
                <w:sz w:val="22"/>
                <w:szCs w:val="22"/>
              </w:rPr>
              <w:t>Технологическое оборудование</w:t>
            </w:r>
          </w:p>
        </w:tc>
      </w:tr>
      <w:tr w:rsidR="00C155E6" w:rsidRPr="00ED4138" w:rsidTr="005B39DF">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C155E6" w:rsidRPr="00ED4138" w:rsidRDefault="00C155E6" w:rsidP="005B39DF">
            <w:pPr>
              <w:shd w:val="clear" w:color="auto" w:fill="FFFFFF"/>
              <w:ind w:left="24" w:right="48"/>
              <w:jc w:val="center"/>
              <w:rPr>
                <w:spacing w:val="-4"/>
              </w:rPr>
            </w:pPr>
            <w:r w:rsidRPr="00ED4138">
              <w:rPr>
                <w:spacing w:val="-4"/>
                <w:sz w:val="22"/>
                <w:szCs w:val="22"/>
              </w:rPr>
              <w:t>(срок аренды)</w:t>
            </w:r>
          </w:p>
        </w:tc>
      </w:tr>
      <w:tr w:rsidR="00C155E6" w:rsidRPr="00ED4138" w:rsidTr="005B39DF">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r>
      <w:tr w:rsidR="00C155E6"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155E6" w:rsidRPr="00ED4138" w:rsidRDefault="00C155E6" w:rsidP="005B39DF">
            <w:pPr>
              <w:shd w:val="clear" w:color="auto" w:fill="FFFFFF"/>
            </w:pPr>
          </w:p>
        </w:tc>
      </w:tr>
    </w:tbl>
    <w:p w:rsidR="00C155E6" w:rsidRPr="009D5379" w:rsidRDefault="00C155E6"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C155E6" w:rsidRPr="009D5379" w:rsidRDefault="00C155E6"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C155E6" w:rsidRDefault="00C155E6" w:rsidP="00350411">
      <w:pPr>
        <w:pStyle w:val="Times12"/>
        <w:widowControl w:val="0"/>
        <w:ind w:firstLine="709"/>
        <w:rPr>
          <w:bCs w:val="0"/>
          <w:sz w:val="22"/>
        </w:rPr>
      </w:pPr>
      <w:r w:rsidRPr="009D5379">
        <w:rPr>
          <w:bCs w:val="0"/>
          <w:sz w:val="22"/>
        </w:rPr>
        <w:t>М.П.</w:t>
      </w:r>
      <w:bookmarkEnd w:id="43"/>
    </w:p>
    <w:p w:rsidR="00C155E6" w:rsidRPr="00FB6B89" w:rsidRDefault="00C155E6" w:rsidP="00350411">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sidRPr="00FB6B89">
        <w:rPr>
          <w:bCs w:val="0"/>
          <w:sz w:val="22"/>
        </w:rPr>
        <w:t xml:space="preserve">Форма </w:t>
      </w:r>
      <w:r>
        <w:rPr>
          <w:bCs w:val="0"/>
          <w:sz w:val="22"/>
        </w:rPr>
        <w:t>4</w:t>
      </w:r>
      <w:r w:rsidRPr="00FB6B89">
        <w:rPr>
          <w:bCs w:val="0"/>
          <w:sz w:val="22"/>
        </w:rPr>
        <w:t>.</w:t>
      </w:r>
    </w:p>
    <w:p w:rsidR="00C155E6" w:rsidRPr="00FB6B89" w:rsidRDefault="00C155E6" w:rsidP="0035041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C155E6" w:rsidRPr="00FB6B89" w:rsidRDefault="00C155E6" w:rsidP="00350411">
      <w:pPr>
        <w:pStyle w:val="Times12"/>
        <w:widowControl w:val="0"/>
        <w:ind w:firstLine="0"/>
        <w:jc w:val="right"/>
        <w:rPr>
          <w:iCs/>
          <w:sz w:val="22"/>
        </w:rPr>
      </w:pPr>
      <w:r w:rsidRPr="00FB6B89">
        <w:rPr>
          <w:iCs/>
          <w:sz w:val="22"/>
        </w:rPr>
        <w:t xml:space="preserve"> от «___» __________ 20___ г. № ______</w:t>
      </w:r>
    </w:p>
    <w:p w:rsidR="00C155E6" w:rsidRDefault="00C155E6" w:rsidP="00350411">
      <w:pPr>
        <w:jc w:val="both"/>
        <w:rPr>
          <w:b/>
        </w:rPr>
      </w:pPr>
      <w:r>
        <w:rPr>
          <w:b/>
        </w:rPr>
        <w:t xml:space="preserve"> </w:t>
      </w:r>
    </w:p>
    <w:p w:rsidR="00C155E6" w:rsidRPr="00157D69" w:rsidRDefault="00C155E6" w:rsidP="00350411">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C155E6" w:rsidRDefault="00C155E6" w:rsidP="00350411">
      <w:pPr>
        <w:rPr>
          <w:rFonts w:ascii="Arial" w:hAnsi="Arial" w:cs="Arial"/>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C155E6" w:rsidRPr="00157D69" w:rsidTr="00350411">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C155E6" w:rsidRPr="00721452" w:rsidRDefault="00C155E6" w:rsidP="005B39DF">
            <w:pPr>
              <w:jc w:val="center"/>
              <w:rPr>
                <w:color w:val="000000"/>
              </w:rPr>
            </w:pPr>
            <w:r w:rsidRPr="00721452">
              <w:rPr>
                <w:color w:val="000000"/>
                <w:sz w:val="22"/>
                <w:szCs w:val="22"/>
              </w:rPr>
              <w:t>№  п/п</w:t>
            </w: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r w:rsidRPr="00721452">
              <w:rPr>
                <w:color w:val="000000"/>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r w:rsidRPr="00721452">
              <w:rPr>
                <w:color w:val="000000"/>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r w:rsidRPr="00721452">
              <w:rPr>
                <w:color w:val="000000"/>
                <w:sz w:val="22"/>
                <w:szCs w:val="22"/>
              </w:rPr>
              <w:t>Цвет</w:t>
            </w: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r w:rsidRPr="00721452">
              <w:rPr>
                <w:color w:val="000000"/>
                <w:sz w:val="22"/>
                <w:szCs w:val="22"/>
              </w:rPr>
              <w:t>Сумма с учетом НДС</w:t>
            </w:r>
          </w:p>
        </w:tc>
      </w:tr>
      <w:tr w:rsidR="00C155E6"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lang w:val="en-US"/>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350411" w:rsidRDefault="00C155E6"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r w:rsidR="00C155E6"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721452" w:rsidRDefault="00C155E6" w:rsidP="005B39DF">
            <w:pPr>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C155E6" w:rsidRPr="00721452" w:rsidRDefault="00C155E6"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C155E6" w:rsidRPr="00350411" w:rsidRDefault="00C155E6" w:rsidP="005B39D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C155E6" w:rsidRPr="00721452" w:rsidRDefault="00C155E6" w:rsidP="005B39DF">
            <w:pPr>
              <w:jc w:val="center"/>
              <w:rPr>
                <w:color w:val="000000"/>
              </w:rPr>
            </w:pPr>
          </w:p>
        </w:tc>
      </w:tr>
    </w:tbl>
    <w:p w:rsidR="00C155E6" w:rsidRDefault="00C155E6">
      <w:pPr>
        <w:rPr>
          <w:sz w:val="22"/>
          <w:szCs w:val="22"/>
        </w:rPr>
      </w:pPr>
    </w:p>
    <w:p w:rsidR="00C155E6" w:rsidRPr="009D5379" w:rsidRDefault="00C155E6" w:rsidP="00705A56">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C155E6" w:rsidRPr="009D5379" w:rsidRDefault="00C155E6" w:rsidP="00705A5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C155E6" w:rsidRDefault="00C155E6" w:rsidP="00705A56">
      <w:pPr>
        <w:pStyle w:val="Times12"/>
        <w:widowControl w:val="0"/>
        <w:ind w:firstLine="709"/>
        <w:rPr>
          <w:bCs w:val="0"/>
          <w:sz w:val="22"/>
        </w:rPr>
      </w:pPr>
      <w:r w:rsidRPr="009D5379">
        <w:rPr>
          <w:bCs w:val="0"/>
          <w:sz w:val="22"/>
        </w:rPr>
        <w:t>М.П.</w:t>
      </w:r>
    </w:p>
    <w:p w:rsidR="00C155E6" w:rsidRDefault="00C155E6">
      <w:pPr>
        <w:rPr>
          <w:bCs/>
          <w:sz w:val="22"/>
          <w:szCs w:val="22"/>
        </w:rPr>
      </w:pPr>
      <w:r>
        <w:rPr>
          <w:sz w:val="22"/>
        </w:rPr>
        <w:br w:type="page"/>
      </w:r>
    </w:p>
    <w:p w:rsidR="00C155E6" w:rsidRPr="00FB4031" w:rsidRDefault="00C155E6" w:rsidP="00B3112B">
      <w:pPr>
        <w:keepNext/>
        <w:jc w:val="center"/>
        <w:rPr>
          <w:b/>
        </w:rPr>
      </w:pPr>
      <w:r w:rsidRPr="00FB4031">
        <w:rPr>
          <w:b/>
        </w:rPr>
        <w:t>ТОМ 2. ТЕХНИЧЕСКОЕ ЗАДАНИЕ.</w:t>
      </w:r>
    </w:p>
    <w:p w:rsidR="00C155E6" w:rsidRPr="00A632B6" w:rsidRDefault="00C155E6" w:rsidP="00B3112B">
      <w:pPr>
        <w:keepNext/>
        <w:jc w:val="center"/>
      </w:pPr>
    </w:p>
    <w:p w:rsidR="00C155E6" w:rsidRPr="00A632B6" w:rsidRDefault="00C155E6" w:rsidP="00A632B6">
      <w:pPr>
        <w:jc w:val="center"/>
        <w:rPr>
          <w:b/>
          <w:sz w:val="22"/>
          <w:szCs w:val="22"/>
        </w:rPr>
      </w:pPr>
      <w:r w:rsidRPr="00A632B6">
        <w:rPr>
          <w:b/>
          <w:sz w:val="22"/>
          <w:szCs w:val="22"/>
        </w:rPr>
        <w:t>ТЕХНИЧЕСКОЕ ЗАДАНИЕ</w:t>
      </w:r>
    </w:p>
    <w:p w:rsidR="00C155E6" w:rsidRPr="00A632B6" w:rsidRDefault="00C155E6" w:rsidP="00A632B6">
      <w:pPr>
        <w:jc w:val="center"/>
        <w:rPr>
          <w:b/>
          <w:sz w:val="22"/>
          <w:szCs w:val="22"/>
        </w:rPr>
      </w:pPr>
      <w:r w:rsidRPr="00A632B6">
        <w:rPr>
          <w:b/>
          <w:sz w:val="22"/>
          <w:szCs w:val="22"/>
        </w:rPr>
        <w:t>на поставку</w:t>
      </w:r>
      <w:r>
        <w:rPr>
          <w:b/>
          <w:sz w:val="22"/>
          <w:szCs w:val="22"/>
        </w:rPr>
        <w:t xml:space="preserve"> с</w:t>
      </w:r>
      <w:r w:rsidRPr="00A632B6">
        <w:rPr>
          <w:b/>
          <w:sz w:val="22"/>
          <w:szCs w:val="22"/>
        </w:rPr>
        <w:t>пецодежды и обуви</w:t>
      </w:r>
    </w:p>
    <w:p w:rsidR="00C155E6" w:rsidRPr="00A632B6" w:rsidRDefault="00C155E6" w:rsidP="00A632B6">
      <w:pPr>
        <w:tabs>
          <w:tab w:val="left" w:pos="900"/>
          <w:tab w:val="num" w:pos="1080"/>
        </w:tabs>
        <w:ind w:firstLine="709"/>
        <w:rPr>
          <w:bCs/>
          <w:sz w:val="22"/>
          <w:szCs w:val="22"/>
        </w:rPr>
      </w:pPr>
    </w:p>
    <w:p w:rsidR="00C155E6" w:rsidRPr="00A632B6" w:rsidRDefault="00C155E6" w:rsidP="00A632B6">
      <w:pPr>
        <w:tabs>
          <w:tab w:val="left" w:pos="900"/>
          <w:tab w:val="num" w:pos="1080"/>
        </w:tabs>
        <w:rPr>
          <w:bCs/>
          <w:sz w:val="22"/>
          <w:szCs w:val="22"/>
        </w:rPr>
      </w:pPr>
      <w:r w:rsidRPr="00A632B6">
        <w:rPr>
          <w:bCs/>
          <w:sz w:val="22"/>
          <w:szCs w:val="22"/>
        </w:rPr>
        <w:t>Место поставки товара: 400057</w:t>
      </w:r>
      <w:r w:rsidRPr="00A632B6">
        <w:rPr>
          <w:sz w:val="22"/>
          <w:szCs w:val="22"/>
        </w:rPr>
        <w:t xml:space="preserve"> г. Волгоград, ул. Промысловая,2</w:t>
      </w:r>
      <w:r w:rsidRPr="00A632B6">
        <w:rPr>
          <w:bCs/>
          <w:sz w:val="22"/>
          <w:szCs w:val="22"/>
        </w:rPr>
        <w:t>.</w:t>
      </w:r>
    </w:p>
    <w:p w:rsidR="00C155E6" w:rsidRPr="00A632B6" w:rsidRDefault="00C155E6" w:rsidP="00A632B6">
      <w:pPr>
        <w:autoSpaceDE w:val="0"/>
        <w:autoSpaceDN w:val="0"/>
        <w:adjustRightInd w:val="0"/>
        <w:jc w:val="both"/>
        <w:rPr>
          <w:snapToGrid w:val="0"/>
          <w:sz w:val="22"/>
          <w:szCs w:val="22"/>
        </w:rPr>
      </w:pPr>
      <w:r w:rsidRPr="00A632B6">
        <w:rPr>
          <w:snapToGrid w:val="0"/>
          <w:sz w:val="22"/>
          <w:szCs w:val="22"/>
        </w:rPr>
        <w:t xml:space="preserve">Срок предоставления гарантии качества товара: </w:t>
      </w:r>
    </w:p>
    <w:p w:rsidR="00C155E6" w:rsidRPr="00A632B6" w:rsidRDefault="00C155E6" w:rsidP="00A632B6">
      <w:pPr>
        <w:autoSpaceDE w:val="0"/>
        <w:autoSpaceDN w:val="0"/>
        <w:adjustRightInd w:val="0"/>
        <w:jc w:val="both"/>
        <w:rPr>
          <w:sz w:val="22"/>
          <w:szCs w:val="22"/>
        </w:rPr>
      </w:pPr>
      <w:r w:rsidRPr="00A632B6">
        <w:rPr>
          <w:sz w:val="22"/>
          <w:szCs w:val="22"/>
        </w:rPr>
        <w:t xml:space="preserve">- при поступлении на склад. </w:t>
      </w:r>
    </w:p>
    <w:p w:rsidR="00C155E6" w:rsidRDefault="00C155E6" w:rsidP="00A632B6">
      <w:pPr>
        <w:autoSpaceDE w:val="0"/>
        <w:autoSpaceDN w:val="0"/>
        <w:adjustRightInd w:val="0"/>
        <w:jc w:val="both"/>
        <w:rPr>
          <w:sz w:val="22"/>
          <w:szCs w:val="22"/>
        </w:rPr>
      </w:pPr>
      <w:r w:rsidRPr="00A632B6">
        <w:rPr>
          <w:sz w:val="22"/>
          <w:szCs w:val="22"/>
        </w:rPr>
        <w:t>Товары должны быть новым, сертифицированным.</w:t>
      </w:r>
    </w:p>
    <w:p w:rsidR="00C155E6" w:rsidRPr="00A632B6" w:rsidRDefault="00C155E6" w:rsidP="00A632B6">
      <w:pPr>
        <w:autoSpaceDE w:val="0"/>
        <w:autoSpaceDN w:val="0"/>
        <w:adjustRightInd w:val="0"/>
        <w:jc w:val="both"/>
        <w:rPr>
          <w:sz w:val="22"/>
          <w:szCs w:val="22"/>
        </w:rPr>
      </w:pPr>
      <w:r w:rsidRPr="00A42A1D">
        <w:rPr>
          <w:sz w:val="22"/>
          <w:szCs w:val="22"/>
        </w:rPr>
        <w:t>Минимальный срок предоставления гарантии качества товара не менее 12 месяцев с момента получения товара.</w:t>
      </w:r>
    </w:p>
    <w:p w:rsidR="00C155E6" w:rsidRPr="00A632B6" w:rsidRDefault="00C155E6" w:rsidP="00A632B6">
      <w:pPr>
        <w:widowControl w:val="0"/>
        <w:tabs>
          <w:tab w:val="left" w:pos="9800"/>
        </w:tabs>
        <w:jc w:val="both"/>
        <w:rPr>
          <w:sz w:val="22"/>
          <w:szCs w:val="22"/>
        </w:rPr>
      </w:pPr>
      <w:r w:rsidRPr="00A632B6">
        <w:rPr>
          <w:sz w:val="22"/>
          <w:szCs w:val="22"/>
        </w:rPr>
        <w:t>Срок (период) поставки товара: Максимальный срок поставки товаров, в течение 30 календарных дней со дня заключения договора.</w:t>
      </w:r>
    </w:p>
    <w:p w:rsidR="00C155E6" w:rsidRPr="00A632B6" w:rsidRDefault="00C155E6" w:rsidP="00A632B6">
      <w:pPr>
        <w:widowControl w:val="0"/>
        <w:autoSpaceDE w:val="0"/>
        <w:autoSpaceDN w:val="0"/>
        <w:adjustRightInd w:val="0"/>
        <w:ind w:firstLine="709"/>
        <w:jc w:val="both"/>
        <w:rPr>
          <w:b/>
          <w:sz w:val="22"/>
          <w:szCs w:val="22"/>
        </w:rPr>
      </w:pPr>
      <w:r w:rsidRPr="00A632B6">
        <w:rPr>
          <w:b/>
          <w:sz w:val="22"/>
          <w:szCs w:val="22"/>
        </w:rPr>
        <w:t>Требования к качеству продукции (товара):</w:t>
      </w:r>
    </w:p>
    <w:p w:rsidR="00C155E6" w:rsidRPr="00A632B6" w:rsidRDefault="00C155E6" w:rsidP="00A632B6">
      <w:pPr>
        <w:jc w:val="both"/>
        <w:rPr>
          <w:sz w:val="22"/>
          <w:szCs w:val="22"/>
        </w:rPr>
      </w:pPr>
      <w:r w:rsidRPr="00A632B6">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C155E6" w:rsidRPr="00A632B6" w:rsidRDefault="00C155E6" w:rsidP="00A632B6">
      <w:pPr>
        <w:widowControl w:val="0"/>
        <w:autoSpaceDE w:val="0"/>
        <w:autoSpaceDN w:val="0"/>
        <w:adjustRightInd w:val="0"/>
        <w:ind w:firstLine="709"/>
        <w:jc w:val="both"/>
        <w:rPr>
          <w:sz w:val="22"/>
          <w:szCs w:val="22"/>
        </w:rPr>
      </w:pPr>
      <w:r w:rsidRPr="00A632B6">
        <w:rPr>
          <w:sz w:val="22"/>
          <w:szCs w:val="22"/>
        </w:rPr>
        <w:t>Перечень документов, подтверждающих происхождение продукции (товара):</w:t>
      </w:r>
    </w:p>
    <w:p w:rsidR="00C155E6" w:rsidRPr="00A632B6" w:rsidRDefault="00C155E6" w:rsidP="00A632B6">
      <w:pPr>
        <w:widowControl w:val="0"/>
        <w:numPr>
          <w:ilvl w:val="0"/>
          <w:numId w:val="38"/>
        </w:numPr>
        <w:tabs>
          <w:tab w:val="clear" w:pos="720"/>
          <w:tab w:val="num" w:pos="142"/>
        </w:tabs>
        <w:autoSpaceDE w:val="0"/>
        <w:autoSpaceDN w:val="0"/>
        <w:adjustRightInd w:val="0"/>
        <w:ind w:left="0" w:firstLine="709"/>
        <w:jc w:val="both"/>
        <w:rPr>
          <w:sz w:val="22"/>
          <w:szCs w:val="22"/>
        </w:rPr>
      </w:pPr>
      <w:r w:rsidRPr="00A632B6">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C155E6" w:rsidRPr="00A632B6" w:rsidRDefault="00C155E6" w:rsidP="00A632B6">
      <w:pPr>
        <w:widowControl w:val="0"/>
        <w:numPr>
          <w:ilvl w:val="0"/>
          <w:numId w:val="38"/>
        </w:numPr>
        <w:tabs>
          <w:tab w:val="clear" w:pos="720"/>
          <w:tab w:val="num" w:pos="142"/>
        </w:tabs>
        <w:autoSpaceDE w:val="0"/>
        <w:autoSpaceDN w:val="0"/>
        <w:adjustRightInd w:val="0"/>
        <w:ind w:left="0" w:firstLine="709"/>
        <w:jc w:val="both"/>
        <w:rPr>
          <w:sz w:val="22"/>
          <w:szCs w:val="22"/>
        </w:rPr>
      </w:pPr>
      <w:r w:rsidRPr="00A632B6">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C155E6" w:rsidRPr="00A632B6" w:rsidRDefault="00C155E6" w:rsidP="00A632B6">
      <w:pPr>
        <w:widowControl w:val="0"/>
        <w:numPr>
          <w:ilvl w:val="0"/>
          <w:numId w:val="38"/>
        </w:numPr>
        <w:tabs>
          <w:tab w:val="clear" w:pos="720"/>
          <w:tab w:val="num" w:pos="142"/>
        </w:tabs>
        <w:autoSpaceDE w:val="0"/>
        <w:autoSpaceDN w:val="0"/>
        <w:adjustRightInd w:val="0"/>
        <w:ind w:left="0" w:firstLine="709"/>
        <w:jc w:val="both"/>
        <w:rPr>
          <w:sz w:val="22"/>
          <w:szCs w:val="22"/>
        </w:rPr>
      </w:pPr>
      <w:r w:rsidRPr="00A632B6">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C155E6" w:rsidRPr="00A632B6" w:rsidRDefault="00C155E6" w:rsidP="00A632B6">
      <w:pPr>
        <w:widowControl w:val="0"/>
        <w:autoSpaceDE w:val="0"/>
        <w:autoSpaceDN w:val="0"/>
        <w:adjustRightInd w:val="0"/>
        <w:ind w:left="709"/>
        <w:jc w:val="both"/>
        <w:rPr>
          <w:sz w:val="22"/>
          <w:szCs w:val="22"/>
        </w:rPr>
      </w:pPr>
    </w:p>
    <w:tbl>
      <w:tblPr>
        <w:tblW w:w="10183" w:type="dxa"/>
        <w:tblInd w:w="108" w:type="dxa"/>
        <w:tblLayout w:type="fixed"/>
        <w:tblLook w:val="00A0" w:firstRow="1" w:lastRow="0" w:firstColumn="1" w:lastColumn="0" w:noHBand="0" w:noVBand="0"/>
      </w:tblPr>
      <w:tblGrid>
        <w:gridCol w:w="620"/>
        <w:gridCol w:w="2782"/>
        <w:gridCol w:w="3119"/>
        <w:gridCol w:w="709"/>
        <w:gridCol w:w="708"/>
        <w:gridCol w:w="993"/>
        <w:gridCol w:w="1252"/>
      </w:tblGrid>
      <w:tr w:rsidR="00C155E6" w:rsidRPr="00A632B6" w:rsidTr="000E2E15">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  п/п</w:t>
            </w:r>
          </w:p>
        </w:tc>
        <w:tc>
          <w:tcPr>
            <w:tcW w:w="2782" w:type="dxa"/>
            <w:tcBorders>
              <w:top w:val="single" w:sz="4" w:space="0" w:color="auto"/>
              <w:left w:val="nil"/>
              <w:bottom w:val="single" w:sz="4" w:space="0" w:color="auto"/>
              <w:right w:val="single" w:sz="4" w:space="0" w:color="auto"/>
            </w:tcBorders>
            <w:vAlign w:val="center"/>
          </w:tcPr>
          <w:p w:rsidR="00C155E6" w:rsidRPr="00A632B6" w:rsidRDefault="00C155E6" w:rsidP="00A632B6">
            <w:r w:rsidRPr="00A632B6">
              <w:rPr>
                <w:sz w:val="22"/>
                <w:szCs w:val="22"/>
              </w:rPr>
              <w:t>Наименование</w:t>
            </w:r>
          </w:p>
        </w:tc>
        <w:tc>
          <w:tcPr>
            <w:tcW w:w="311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Маркировка</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Цвет</w:t>
            </w: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Кол-во</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Цена с учетом НДС</w:t>
            </w: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Сумма с учетом НДС</w:t>
            </w:r>
          </w:p>
        </w:tc>
      </w:tr>
      <w:tr w:rsidR="00C155E6" w:rsidRPr="00A632B6" w:rsidTr="000E2E1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1</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Костюм летний мужской для защиты от производственных загрязнений (для ИТР)</w:t>
            </w:r>
          </w:p>
        </w:tc>
        <w:tc>
          <w:tcPr>
            <w:tcW w:w="3119" w:type="dxa"/>
            <w:tcBorders>
              <w:top w:val="single" w:sz="4" w:space="0" w:color="auto"/>
              <w:left w:val="nil"/>
              <w:bottom w:val="single" w:sz="4" w:space="0" w:color="auto"/>
              <w:right w:val="single" w:sz="4" w:space="0" w:color="auto"/>
            </w:tcBorders>
          </w:tcPr>
          <w:p w:rsidR="00C155E6" w:rsidRPr="00A632B6" w:rsidRDefault="00C155E6" w:rsidP="00A632B6">
            <w:r w:rsidRPr="00A632B6">
              <w:t xml:space="preserve">ткань с МВО, смесовая, 35/65, плотность </w:t>
            </w:r>
            <w:r w:rsidR="00F433E9">
              <w:t>2</w:t>
            </w:r>
            <w:r w:rsidRPr="00A632B6">
              <w:t>45,</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18</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2</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 xml:space="preserve">Костюм летний мужской из огнестойких материалов для защиты от повышенных температур </w:t>
            </w:r>
          </w:p>
        </w:tc>
        <w:tc>
          <w:tcPr>
            <w:tcW w:w="3119" w:type="dxa"/>
            <w:tcBorders>
              <w:top w:val="single" w:sz="4" w:space="0" w:color="auto"/>
              <w:left w:val="nil"/>
              <w:bottom w:val="single" w:sz="4" w:space="0" w:color="auto"/>
              <w:right w:val="single" w:sz="4" w:space="0" w:color="auto"/>
            </w:tcBorders>
          </w:tcPr>
          <w:p w:rsidR="00C155E6" w:rsidRPr="00A632B6" w:rsidRDefault="00C155E6" w:rsidP="00A632B6">
            <w:r w:rsidRPr="00A632B6">
              <w:t xml:space="preserve">«3111 Пробан», хлопок - 100%, 330 г/м², огнестойкая технология «Пробан®» шелкография </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9</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3</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Костюм летний  мужской для защиты от общих производственных загрязнений</w:t>
            </w:r>
          </w:p>
        </w:tc>
        <w:tc>
          <w:tcPr>
            <w:tcW w:w="3119" w:type="dxa"/>
            <w:tcBorders>
              <w:top w:val="single" w:sz="4" w:space="0" w:color="auto"/>
              <w:left w:val="nil"/>
              <w:bottom w:val="single" w:sz="4" w:space="0" w:color="auto"/>
              <w:right w:val="single" w:sz="4" w:space="0" w:color="auto"/>
            </w:tcBorders>
          </w:tcPr>
          <w:p w:rsidR="00C155E6" w:rsidRPr="00A632B6" w:rsidRDefault="00C155E6" w:rsidP="00A632B6">
            <w:r w:rsidRPr="00A632B6">
              <w:t>ткань с МВО, смесовая, 35/65, плотностью 245, шелкография</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22</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4</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Костюм летний женский для защиты от растворов кислот и щелочей</w:t>
            </w:r>
          </w:p>
        </w:tc>
        <w:tc>
          <w:tcPr>
            <w:tcW w:w="3119" w:type="dxa"/>
            <w:tcBorders>
              <w:top w:val="single" w:sz="4" w:space="0" w:color="auto"/>
              <w:left w:val="nil"/>
              <w:bottom w:val="single" w:sz="4" w:space="0" w:color="auto"/>
              <w:right w:val="single" w:sz="4" w:space="0" w:color="auto"/>
            </w:tcBorders>
          </w:tcPr>
          <w:p w:rsidR="00C155E6" w:rsidRPr="00A632B6" w:rsidRDefault="00C155E6" w:rsidP="00A632B6">
            <w:r w:rsidRPr="00A632B6">
              <w:t>«Химосейф», полиэфир - 100%, 210 г/м², отделка Teflon® шелкография</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6</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5</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Ботинки мужские летние</w:t>
            </w:r>
          </w:p>
        </w:tc>
        <w:tc>
          <w:tcPr>
            <w:tcW w:w="3119" w:type="dxa"/>
            <w:tcBorders>
              <w:top w:val="single" w:sz="4" w:space="0" w:color="auto"/>
              <w:left w:val="nil"/>
              <w:bottom w:val="single" w:sz="4" w:space="0" w:color="auto"/>
              <w:right w:val="single" w:sz="4" w:space="0" w:color="auto"/>
            </w:tcBorders>
          </w:tcPr>
          <w:p w:rsidR="00C155E6" w:rsidRPr="00A632B6" w:rsidRDefault="000E2E15" w:rsidP="00A632B6">
            <w:r w:rsidRPr="000E2E15">
              <w:t xml:space="preserve">КРАФТ-М верх обуви -натуральная кожа; подкладка – текстильный материал, спилок – подкладочный; защитный подносок – термопласт; тип подошвы – однослойная из </w:t>
            </w:r>
            <w:r w:rsidRPr="000E2E15">
              <w:lastRenderedPageBreak/>
              <w:t>полиуретана (от -25ºС до +80 ºС), метод крепления - литьевой</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32</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lastRenderedPageBreak/>
              <w:t>6</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Ботинки женские летние</w:t>
            </w:r>
          </w:p>
        </w:tc>
        <w:tc>
          <w:tcPr>
            <w:tcW w:w="3119" w:type="dxa"/>
            <w:tcBorders>
              <w:top w:val="single" w:sz="4" w:space="0" w:color="auto"/>
              <w:left w:val="nil"/>
              <w:bottom w:val="single" w:sz="4" w:space="0" w:color="auto"/>
              <w:right w:val="single" w:sz="4" w:space="0" w:color="auto"/>
            </w:tcBorders>
          </w:tcPr>
          <w:p w:rsidR="000E2E15" w:rsidRDefault="000E2E15" w:rsidP="000E2E15">
            <w:r>
              <w:t xml:space="preserve">ЛЕДИ КРАФТ </w:t>
            </w:r>
          </w:p>
          <w:p w:rsidR="00C155E6" w:rsidRPr="00A632B6" w:rsidRDefault="000E2E15" w:rsidP="000E2E15">
            <w:r>
              <w:t>верх обуви -натуральная кожа; подкладка – текстильный материал, спилок – подкладочный; защитный подносок – термопласт; тип подошвы – однослойная из полиуретана (от -25ºС до +80 ºС), метод крепления - литьевой</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15</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7</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Ботинки женские утепленные</w:t>
            </w:r>
          </w:p>
        </w:tc>
        <w:tc>
          <w:tcPr>
            <w:tcW w:w="3119" w:type="dxa"/>
            <w:tcBorders>
              <w:top w:val="single" w:sz="4" w:space="0" w:color="auto"/>
              <w:left w:val="nil"/>
              <w:bottom w:val="single" w:sz="4" w:space="0" w:color="auto"/>
              <w:right w:val="single" w:sz="4" w:space="0" w:color="auto"/>
            </w:tcBorders>
          </w:tcPr>
          <w:p w:rsidR="000E2E15" w:rsidRDefault="000E2E15" w:rsidP="000E2E15">
            <w:r>
              <w:t>ВЯТКА</w:t>
            </w:r>
          </w:p>
          <w:p w:rsidR="00C155E6" w:rsidRPr="00A632B6" w:rsidRDefault="000E2E15" w:rsidP="000E2E15">
            <w:r>
              <w:t>верх обуви -натуральная кожа; подкладка – текстильный материал, спилок – подкладочный; защитный подносок – термопласт; тип подошвы – однослойная из полиуретана (от -25ºС до +80 ºС), метод крепления - литьевой</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8</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8</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Ботинки мужские утепленные</w:t>
            </w:r>
          </w:p>
        </w:tc>
        <w:tc>
          <w:tcPr>
            <w:tcW w:w="3119" w:type="dxa"/>
            <w:tcBorders>
              <w:top w:val="single" w:sz="4" w:space="0" w:color="auto"/>
              <w:left w:val="nil"/>
              <w:bottom w:val="single" w:sz="4" w:space="0" w:color="auto"/>
              <w:right w:val="single" w:sz="4" w:space="0" w:color="auto"/>
            </w:tcBorders>
          </w:tcPr>
          <w:p w:rsidR="000E2E15" w:rsidRDefault="000E2E15" w:rsidP="000E2E15">
            <w:r>
              <w:t>ТРЕЙЛ ФРИЗ</w:t>
            </w:r>
          </w:p>
          <w:p w:rsidR="00C155E6" w:rsidRPr="00A632B6" w:rsidRDefault="000E2E15" w:rsidP="000E2E15">
            <w:r>
              <w:t>верх обуви -натуральная кожа; утеплитель – искусственный мех; защитный подносок – сталь; тип подошвы – двухслойная из полиуретана/термополиуретана (от -35ºС до +120 ºС), метод крепления - литьевой</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15</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1653"/>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9</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Костюм мужской на утепляющей подкладке для ИТР</w:t>
            </w:r>
          </w:p>
        </w:tc>
        <w:tc>
          <w:tcPr>
            <w:tcW w:w="3119" w:type="dxa"/>
            <w:tcBorders>
              <w:top w:val="single" w:sz="4" w:space="0" w:color="auto"/>
              <w:left w:val="nil"/>
              <w:bottom w:val="single" w:sz="4" w:space="0" w:color="auto"/>
              <w:right w:val="single" w:sz="4" w:space="0" w:color="auto"/>
            </w:tcBorders>
          </w:tcPr>
          <w:p w:rsidR="00C155E6" w:rsidRPr="00A632B6" w:rsidRDefault="00C155E6" w:rsidP="00A632B6">
            <w:r w:rsidRPr="00A632B6">
              <w:t>ткань с МВО, смесовая, 35/65, плотностью 245, шелкография</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2</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10</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Костюм мужской на утепляющей подкладке</w:t>
            </w:r>
          </w:p>
        </w:tc>
        <w:tc>
          <w:tcPr>
            <w:tcW w:w="3119" w:type="dxa"/>
            <w:tcBorders>
              <w:top w:val="single" w:sz="4" w:space="0" w:color="auto"/>
              <w:left w:val="nil"/>
              <w:bottom w:val="single" w:sz="4" w:space="0" w:color="auto"/>
              <w:right w:val="single" w:sz="4" w:space="0" w:color="auto"/>
            </w:tcBorders>
          </w:tcPr>
          <w:p w:rsidR="00C155E6" w:rsidRPr="00A632B6" w:rsidRDefault="00C155E6" w:rsidP="00A632B6">
            <w:r w:rsidRPr="00A632B6">
              <w:t xml:space="preserve">ткань с МВО, смесовая, 35/65, плотностью 245, шелкография </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20</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11</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Костюм зимний женский для защиты от растворов и кислот</w:t>
            </w:r>
          </w:p>
        </w:tc>
        <w:tc>
          <w:tcPr>
            <w:tcW w:w="3119" w:type="dxa"/>
            <w:tcBorders>
              <w:top w:val="single" w:sz="4" w:space="0" w:color="auto"/>
              <w:left w:val="nil"/>
              <w:bottom w:val="single" w:sz="4" w:space="0" w:color="auto"/>
              <w:right w:val="single" w:sz="4" w:space="0" w:color="auto"/>
            </w:tcBorders>
          </w:tcPr>
          <w:p w:rsidR="00C155E6" w:rsidRPr="00A632B6" w:rsidRDefault="00C155E6" w:rsidP="00A632B6">
            <w:r w:rsidRPr="00A632B6">
              <w:t xml:space="preserve">ткань Противокислотная, полиэфир 100%, 245, шелкография </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1</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12</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Куртка зимняя для защиты от пониженных температур для ИТР</w:t>
            </w:r>
          </w:p>
        </w:tc>
        <w:tc>
          <w:tcPr>
            <w:tcW w:w="3119" w:type="dxa"/>
            <w:tcBorders>
              <w:top w:val="single" w:sz="4" w:space="0" w:color="auto"/>
              <w:left w:val="nil"/>
              <w:bottom w:val="single" w:sz="4" w:space="0" w:color="auto"/>
              <w:right w:val="single" w:sz="4" w:space="0" w:color="auto"/>
            </w:tcBorders>
          </w:tcPr>
          <w:p w:rsidR="00C155E6" w:rsidRPr="00A632B6" w:rsidRDefault="00C155E6" w:rsidP="00A632B6">
            <w:r w:rsidRPr="00A632B6">
              <w:t>ткань с МВО, смесовая, 35/65, плотностью 245, шелкография</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3</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13</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 xml:space="preserve">Куртка зимняя для защиты от пониженных </w:t>
            </w:r>
            <w:r w:rsidRPr="00A632B6">
              <w:lastRenderedPageBreak/>
              <w:t>температур мужская</w:t>
            </w:r>
          </w:p>
        </w:tc>
        <w:tc>
          <w:tcPr>
            <w:tcW w:w="3119" w:type="dxa"/>
            <w:tcBorders>
              <w:top w:val="single" w:sz="4" w:space="0" w:color="auto"/>
              <w:left w:val="nil"/>
              <w:bottom w:val="single" w:sz="4" w:space="0" w:color="auto"/>
              <w:right w:val="single" w:sz="4" w:space="0" w:color="auto"/>
            </w:tcBorders>
            <w:vAlign w:val="center"/>
          </w:tcPr>
          <w:p w:rsidR="00C155E6" w:rsidRPr="00A632B6" w:rsidRDefault="00C155E6" w:rsidP="00A632B6">
            <w:r w:rsidRPr="00A632B6">
              <w:rPr>
                <w:sz w:val="22"/>
                <w:szCs w:val="22"/>
              </w:rPr>
              <w:lastRenderedPageBreak/>
              <w:t>ткань с МВО, смесовая, 35/65, плотностью 245, шелкография</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2</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152"/>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lastRenderedPageBreak/>
              <w:t>14</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Сапоги резиновые ПВХ</w:t>
            </w:r>
          </w:p>
        </w:tc>
        <w:tc>
          <w:tcPr>
            <w:tcW w:w="3119" w:type="dxa"/>
            <w:tcBorders>
              <w:top w:val="single" w:sz="4" w:space="0" w:color="auto"/>
              <w:left w:val="nil"/>
              <w:bottom w:val="single" w:sz="4" w:space="0" w:color="auto"/>
              <w:right w:val="single" w:sz="4" w:space="0" w:color="auto"/>
            </w:tcBorders>
            <w:vAlign w:val="center"/>
          </w:tcPr>
          <w:p w:rsidR="00C155E6" w:rsidRPr="00A632B6" w:rsidRDefault="00C155E6" w:rsidP="00A632B6">
            <w:r w:rsidRPr="00A632B6">
              <w:rPr>
                <w:sz w:val="22"/>
                <w:szCs w:val="22"/>
              </w:rPr>
              <w:t>АРТЕ АРТЕЛЬ 179</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10</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15</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Бельё нательное</w:t>
            </w:r>
          </w:p>
        </w:tc>
        <w:tc>
          <w:tcPr>
            <w:tcW w:w="3119" w:type="dxa"/>
            <w:tcBorders>
              <w:top w:val="single" w:sz="4" w:space="0" w:color="auto"/>
              <w:left w:val="nil"/>
              <w:bottom w:val="single" w:sz="4" w:space="0" w:color="auto"/>
              <w:right w:val="single" w:sz="4" w:space="0" w:color="auto"/>
            </w:tcBorders>
            <w:vAlign w:val="center"/>
          </w:tcPr>
          <w:p w:rsidR="00C155E6" w:rsidRPr="00A632B6" w:rsidRDefault="00C155E6" w:rsidP="00A632B6">
            <w:r w:rsidRPr="00A632B6">
              <w:rPr>
                <w:sz w:val="22"/>
                <w:szCs w:val="22"/>
              </w:rPr>
              <w:t>трикотажное полотно Футер, 100% хлопок ГОСТ 53144-2008</w:t>
            </w:r>
          </w:p>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3</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16</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Перчатки х\б с ПВХ</w:t>
            </w:r>
          </w:p>
        </w:tc>
        <w:tc>
          <w:tcPr>
            <w:tcW w:w="3119" w:type="dxa"/>
            <w:tcBorders>
              <w:top w:val="single" w:sz="4" w:space="0" w:color="auto"/>
              <w:left w:val="nil"/>
              <w:bottom w:val="single" w:sz="4" w:space="0" w:color="auto"/>
              <w:right w:val="single" w:sz="4" w:space="0" w:color="auto"/>
            </w:tcBorders>
            <w:vAlign w:val="center"/>
          </w:tcPr>
          <w:p w:rsidR="00C155E6" w:rsidRPr="00A632B6" w:rsidRDefault="00C155E6" w:rsidP="00A632B6"/>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310</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pPr>
              <w:jc w:val="center"/>
            </w:pPr>
            <w:r w:rsidRPr="00A632B6">
              <w:rPr>
                <w:sz w:val="22"/>
                <w:szCs w:val="22"/>
              </w:rPr>
              <w:t>17</w:t>
            </w:r>
          </w:p>
        </w:tc>
        <w:tc>
          <w:tcPr>
            <w:tcW w:w="2782" w:type="dxa"/>
            <w:tcBorders>
              <w:top w:val="single" w:sz="4" w:space="0" w:color="auto"/>
              <w:left w:val="nil"/>
              <w:bottom w:val="single" w:sz="4" w:space="0" w:color="auto"/>
              <w:right w:val="single" w:sz="4" w:space="0" w:color="auto"/>
            </w:tcBorders>
          </w:tcPr>
          <w:p w:rsidR="00C155E6" w:rsidRPr="00A632B6" w:rsidRDefault="00C155E6" w:rsidP="00A632B6">
            <w:r w:rsidRPr="00A632B6">
              <w:t>Перчатки резиновые</w:t>
            </w:r>
          </w:p>
        </w:tc>
        <w:tc>
          <w:tcPr>
            <w:tcW w:w="3119" w:type="dxa"/>
            <w:tcBorders>
              <w:top w:val="single" w:sz="4" w:space="0" w:color="auto"/>
              <w:left w:val="nil"/>
              <w:bottom w:val="single" w:sz="4" w:space="0" w:color="auto"/>
              <w:right w:val="single" w:sz="4" w:space="0" w:color="auto"/>
            </w:tcBorders>
            <w:vAlign w:val="center"/>
          </w:tcPr>
          <w:p w:rsidR="00C155E6" w:rsidRPr="00A632B6" w:rsidRDefault="00C155E6" w:rsidP="00A632B6"/>
        </w:tc>
        <w:tc>
          <w:tcPr>
            <w:tcW w:w="709"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c>
          <w:tcPr>
            <w:tcW w:w="708"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r w:rsidRPr="00A632B6">
              <w:rPr>
                <w:sz w:val="22"/>
                <w:szCs w:val="22"/>
              </w:rPr>
              <w:t>30</w:t>
            </w:r>
          </w:p>
        </w:tc>
        <w:tc>
          <w:tcPr>
            <w:tcW w:w="993" w:type="dxa"/>
            <w:tcBorders>
              <w:top w:val="single" w:sz="4" w:space="0" w:color="auto"/>
              <w:left w:val="nil"/>
              <w:bottom w:val="single" w:sz="4" w:space="0" w:color="auto"/>
              <w:right w:val="single" w:sz="4" w:space="0" w:color="auto"/>
            </w:tcBorders>
            <w:vAlign w:val="center"/>
          </w:tcPr>
          <w:p w:rsidR="00C155E6" w:rsidRPr="00A632B6" w:rsidRDefault="00C155E6" w:rsidP="00A632B6"/>
        </w:tc>
        <w:tc>
          <w:tcPr>
            <w:tcW w:w="1252" w:type="dxa"/>
            <w:tcBorders>
              <w:top w:val="single" w:sz="4" w:space="0" w:color="auto"/>
              <w:left w:val="nil"/>
              <w:bottom w:val="single" w:sz="4" w:space="0" w:color="auto"/>
              <w:right w:val="single" w:sz="4" w:space="0" w:color="auto"/>
            </w:tcBorders>
            <w:vAlign w:val="center"/>
          </w:tcPr>
          <w:p w:rsidR="00C155E6" w:rsidRPr="00A632B6" w:rsidRDefault="00C155E6" w:rsidP="00A632B6">
            <w:pPr>
              <w:jc w:val="center"/>
            </w:pPr>
          </w:p>
        </w:tc>
      </w:tr>
      <w:tr w:rsidR="00C155E6" w:rsidRPr="00A632B6" w:rsidTr="000E2E15">
        <w:trPr>
          <w:trHeight w:val="330"/>
        </w:trPr>
        <w:tc>
          <w:tcPr>
            <w:tcW w:w="620" w:type="dxa"/>
            <w:tcBorders>
              <w:top w:val="single" w:sz="4" w:space="0" w:color="auto"/>
            </w:tcBorders>
            <w:vAlign w:val="center"/>
          </w:tcPr>
          <w:p w:rsidR="00C155E6" w:rsidRPr="00A632B6" w:rsidRDefault="00C155E6" w:rsidP="00A632B6">
            <w:pPr>
              <w:jc w:val="center"/>
            </w:pPr>
          </w:p>
        </w:tc>
        <w:tc>
          <w:tcPr>
            <w:tcW w:w="2782" w:type="dxa"/>
            <w:tcBorders>
              <w:top w:val="single" w:sz="4" w:space="0" w:color="auto"/>
            </w:tcBorders>
          </w:tcPr>
          <w:p w:rsidR="00C155E6" w:rsidRPr="00A632B6" w:rsidRDefault="00C155E6" w:rsidP="00A632B6"/>
        </w:tc>
        <w:tc>
          <w:tcPr>
            <w:tcW w:w="3119" w:type="dxa"/>
            <w:tcBorders>
              <w:top w:val="single" w:sz="4" w:space="0" w:color="auto"/>
            </w:tcBorders>
            <w:vAlign w:val="center"/>
          </w:tcPr>
          <w:p w:rsidR="00C155E6" w:rsidRPr="00A632B6" w:rsidRDefault="00C155E6" w:rsidP="00A632B6"/>
        </w:tc>
        <w:tc>
          <w:tcPr>
            <w:tcW w:w="709" w:type="dxa"/>
            <w:tcBorders>
              <w:top w:val="single" w:sz="4" w:space="0" w:color="auto"/>
            </w:tcBorders>
            <w:vAlign w:val="center"/>
          </w:tcPr>
          <w:p w:rsidR="00C155E6" w:rsidRPr="00A632B6" w:rsidRDefault="00C155E6" w:rsidP="00A632B6">
            <w:pPr>
              <w:jc w:val="center"/>
            </w:pPr>
          </w:p>
        </w:tc>
        <w:tc>
          <w:tcPr>
            <w:tcW w:w="708" w:type="dxa"/>
            <w:tcBorders>
              <w:top w:val="single" w:sz="4" w:space="0" w:color="auto"/>
              <w:right w:val="single" w:sz="4" w:space="0" w:color="auto"/>
            </w:tcBorders>
            <w:vAlign w:val="center"/>
          </w:tcPr>
          <w:p w:rsidR="00C155E6" w:rsidRPr="00A632B6" w:rsidRDefault="00C155E6" w:rsidP="00A632B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155E6" w:rsidRPr="00A632B6" w:rsidRDefault="00C155E6" w:rsidP="00A632B6">
            <w:r>
              <w:rPr>
                <w:sz w:val="22"/>
                <w:szCs w:val="22"/>
              </w:rPr>
              <w:t>Итого:</w:t>
            </w:r>
          </w:p>
        </w:tc>
        <w:tc>
          <w:tcPr>
            <w:tcW w:w="1252" w:type="dxa"/>
            <w:tcBorders>
              <w:top w:val="single" w:sz="4" w:space="0" w:color="auto"/>
              <w:left w:val="nil"/>
              <w:bottom w:val="single" w:sz="4" w:space="0" w:color="auto"/>
              <w:right w:val="single" w:sz="4" w:space="0" w:color="auto"/>
            </w:tcBorders>
            <w:vAlign w:val="center"/>
          </w:tcPr>
          <w:p w:rsidR="00C155E6" w:rsidRPr="00A632B6" w:rsidRDefault="000E2E15" w:rsidP="00A632B6">
            <w:pPr>
              <w:jc w:val="center"/>
            </w:pPr>
            <w:r>
              <w:rPr>
                <w:sz w:val="22"/>
                <w:szCs w:val="22"/>
              </w:rPr>
              <w:t>372 942,00</w:t>
            </w:r>
          </w:p>
        </w:tc>
      </w:tr>
    </w:tbl>
    <w:p w:rsidR="00C155E6" w:rsidRPr="00A632B6" w:rsidRDefault="00C155E6" w:rsidP="00350411">
      <w:pPr>
        <w:pStyle w:val="Times12"/>
        <w:widowControl w:val="0"/>
        <w:ind w:firstLine="709"/>
        <w:rPr>
          <w:sz w:val="22"/>
        </w:rPr>
      </w:pPr>
    </w:p>
    <w:sectPr w:rsidR="00C155E6" w:rsidRPr="00A632B6"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E6" w:rsidRDefault="00C155E6">
      <w:r>
        <w:separator/>
      </w:r>
    </w:p>
  </w:endnote>
  <w:endnote w:type="continuationSeparator" w:id="0">
    <w:p w:rsidR="00C155E6" w:rsidRDefault="00C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E6" w:rsidRDefault="00C155E6">
      <w:r>
        <w:separator/>
      </w:r>
    </w:p>
  </w:footnote>
  <w:footnote w:type="continuationSeparator" w:id="0">
    <w:p w:rsidR="00C155E6" w:rsidRDefault="00C15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786"/>
        </w:tabs>
        <w:ind w:left="786"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E"/>
    <w:multiLevelType w:val="multilevel"/>
    <w:tmpl w:val="0000000E"/>
    <w:lvl w:ilvl="0">
      <w:start w:val="1"/>
      <w:numFmt w:val="decimal"/>
      <w:lvlText w:val="%1)"/>
      <w:lvlJc w:val="left"/>
      <w:pPr>
        <w:ind w:left="540" w:hanging="360"/>
      </w:pPr>
      <w:rPr>
        <w:rFonts w:cs="Times New Roman"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9"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0"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2"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4"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6"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7"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1"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2"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3"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4"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06330A2E"/>
    <w:multiLevelType w:val="hybridMultilevel"/>
    <w:tmpl w:val="E0DE27C4"/>
    <w:lvl w:ilvl="0" w:tplc="234A2ADE">
      <w:start w:val="238"/>
      <w:numFmt w:val="decimal"/>
      <w:lvlText w:val="%1"/>
      <w:lvlJc w:val="left"/>
      <w:pPr>
        <w:ind w:left="720" w:hanging="360"/>
      </w:pPr>
      <w:rPr>
        <w:rFonts w:cs="Times New Roman" w:hint="default"/>
      </w:rPr>
    </w:lvl>
    <w:lvl w:ilvl="1" w:tplc="023E75C2" w:tentative="1">
      <w:start w:val="1"/>
      <w:numFmt w:val="lowerLetter"/>
      <w:lvlText w:val="%2."/>
      <w:lvlJc w:val="left"/>
      <w:pPr>
        <w:ind w:left="1440" w:hanging="360"/>
      </w:pPr>
      <w:rPr>
        <w:rFonts w:cs="Times New Roman"/>
      </w:rPr>
    </w:lvl>
    <w:lvl w:ilvl="2" w:tplc="240C2B1C" w:tentative="1">
      <w:start w:val="1"/>
      <w:numFmt w:val="lowerRoman"/>
      <w:lvlText w:val="%3."/>
      <w:lvlJc w:val="right"/>
      <w:pPr>
        <w:ind w:left="2160" w:hanging="180"/>
      </w:pPr>
      <w:rPr>
        <w:rFonts w:cs="Times New Roman"/>
      </w:rPr>
    </w:lvl>
    <w:lvl w:ilvl="3" w:tplc="30E29716" w:tentative="1">
      <w:start w:val="1"/>
      <w:numFmt w:val="decimal"/>
      <w:lvlText w:val="%4."/>
      <w:lvlJc w:val="left"/>
      <w:pPr>
        <w:ind w:left="2880" w:hanging="360"/>
      </w:pPr>
      <w:rPr>
        <w:rFonts w:cs="Times New Roman"/>
      </w:rPr>
    </w:lvl>
    <w:lvl w:ilvl="4" w:tplc="ACA4A318" w:tentative="1">
      <w:start w:val="1"/>
      <w:numFmt w:val="lowerLetter"/>
      <w:lvlText w:val="%5."/>
      <w:lvlJc w:val="left"/>
      <w:pPr>
        <w:ind w:left="3600" w:hanging="360"/>
      </w:pPr>
      <w:rPr>
        <w:rFonts w:cs="Times New Roman"/>
      </w:rPr>
    </w:lvl>
    <w:lvl w:ilvl="5" w:tplc="39C477D0" w:tentative="1">
      <w:start w:val="1"/>
      <w:numFmt w:val="lowerRoman"/>
      <w:lvlText w:val="%6."/>
      <w:lvlJc w:val="right"/>
      <w:pPr>
        <w:ind w:left="4320" w:hanging="180"/>
      </w:pPr>
      <w:rPr>
        <w:rFonts w:cs="Times New Roman"/>
      </w:rPr>
    </w:lvl>
    <w:lvl w:ilvl="6" w:tplc="0B9CD4A0" w:tentative="1">
      <w:start w:val="1"/>
      <w:numFmt w:val="decimal"/>
      <w:lvlText w:val="%7."/>
      <w:lvlJc w:val="left"/>
      <w:pPr>
        <w:ind w:left="5040" w:hanging="360"/>
      </w:pPr>
      <w:rPr>
        <w:rFonts w:cs="Times New Roman"/>
      </w:rPr>
    </w:lvl>
    <w:lvl w:ilvl="7" w:tplc="87CC4468" w:tentative="1">
      <w:start w:val="1"/>
      <w:numFmt w:val="lowerLetter"/>
      <w:lvlText w:val="%8."/>
      <w:lvlJc w:val="left"/>
      <w:pPr>
        <w:ind w:left="5760" w:hanging="360"/>
      </w:pPr>
      <w:rPr>
        <w:rFonts w:cs="Times New Roman"/>
      </w:rPr>
    </w:lvl>
    <w:lvl w:ilvl="8" w:tplc="AD7E2B9E" w:tentative="1">
      <w:start w:val="1"/>
      <w:numFmt w:val="lowerRoman"/>
      <w:lvlText w:val="%9."/>
      <w:lvlJc w:val="right"/>
      <w:pPr>
        <w:ind w:left="6480" w:hanging="180"/>
      </w:pPr>
      <w:rPr>
        <w:rFonts w:cs="Times New Roman"/>
      </w:rPr>
    </w:lvl>
  </w:abstractNum>
  <w:abstractNum w:abstractNumId="29"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0" w15:restartNumberingAfterBreak="0">
    <w:nsid w:val="20F751F3"/>
    <w:multiLevelType w:val="hybridMultilevel"/>
    <w:tmpl w:val="3FC03022"/>
    <w:lvl w:ilvl="0" w:tplc="905CBC3E">
      <w:start w:val="2"/>
      <w:numFmt w:val="bullet"/>
      <w:pStyle w:val="21"/>
      <w:lvlText w:val="-"/>
      <w:lvlJc w:val="left"/>
      <w:pPr>
        <w:tabs>
          <w:tab w:val="num" w:pos="2325"/>
        </w:tabs>
        <w:ind w:left="2325" w:hanging="360"/>
      </w:pPr>
      <w:rPr>
        <w:rFonts w:hint="default"/>
      </w:rPr>
    </w:lvl>
    <w:lvl w:ilvl="1" w:tplc="2CA082B6">
      <w:start w:val="1"/>
      <w:numFmt w:val="bullet"/>
      <w:lvlText w:val="o"/>
      <w:lvlJc w:val="left"/>
      <w:pPr>
        <w:tabs>
          <w:tab w:val="num" w:pos="2700"/>
        </w:tabs>
        <w:ind w:left="2700" w:hanging="360"/>
      </w:pPr>
      <w:rPr>
        <w:rFonts w:ascii="Courier New" w:hAnsi="Courier New" w:hint="default"/>
      </w:rPr>
    </w:lvl>
    <w:lvl w:ilvl="2" w:tplc="209C762A">
      <w:start w:val="1"/>
      <w:numFmt w:val="bullet"/>
      <w:lvlText w:val=""/>
      <w:lvlJc w:val="left"/>
      <w:pPr>
        <w:tabs>
          <w:tab w:val="num" w:pos="3420"/>
        </w:tabs>
        <w:ind w:left="3420" w:hanging="360"/>
      </w:pPr>
      <w:rPr>
        <w:rFonts w:ascii="Wingdings" w:hAnsi="Wingdings" w:hint="default"/>
      </w:rPr>
    </w:lvl>
    <w:lvl w:ilvl="3" w:tplc="B268CD9C">
      <w:start w:val="1"/>
      <w:numFmt w:val="bullet"/>
      <w:lvlText w:val=""/>
      <w:lvlJc w:val="left"/>
      <w:pPr>
        <w:tabs>
          <w:tab w:val="num" w:pos="4140"/>
        </w:tabs>
        <w:ind w:left="4140" w:hanging="360"/>
      </w:pPr>
      <w:rPr>
        <w:rFonts w:ascii="Symbol" w:hAnsi="Symbol" w:hint="default"/>
      </w:rPr>
    </w:lvl>
    <w:lvl w:ilvl="4" w:tplc="87621E68">
      <w:start w:val="1"/>
      <w:numFmt w:val="bullet"/>
      <w:lvlText w:val="o"/>
      <w:lvlJc w:val="left"/>
      <w:pPr>
        <w:tabs>
          <w:tab w:val="num" w:pos="4860"/>
        </w:tabs>
        <w:ind w:left="4860" w:hanging="360"/>
      </w:pPr>
      <w:rPr>
        <w:rFonts w:ascii="Courier New" w:hAnsi="Courier New" w:hint="default"/>
      </w:rPr>
    </w:lvl>
    <w:lvl w:ilvl="5" w:tplc="DFA2D71A">
      <w:start w:val="1"/>
      <w:numFmt w:val="bullet"/>
      <w:lvlText w:val=""/>
      <w:lvlJc w:val="left"/>
      <w:pPr>
        <w:tabs>
          <w:tab w:val="num" w:pos="5580"/>
        </w:tabs>
        <w:ind w:left="5580" w:hanging="360"/>
      </w:pPr>
      <w:rPr>
        <w:rFonts w:ascii="Wingdings" w:hAnsi="Wingdings" w:hint="default"/>
      </w:rPr>
    </w:lvl>
    <w:lvl w:ilvl="6" w:tplc="8140E9FC">
      <w:start w:val="1"/>
      <w:numFmt w:val="bullet"/>
      <w:lvlText w:val=""/>
      <w:lvlJc w:val="left"/>
      <w:pPr>
        <w:tabs>
          <w:tab w:val="num" w:pos="6300"/>
        </w:tabs>
        <w:ind w:left="6300" w:hanging="360"/>
      </w:pPr>
      <w:rPr>
        <w:rFonts w:ascii="Symbol" w:hAnsi="Symbol" w:hint="default"/>
      </w:rPr>
    </w:lvl>
    <w:lvl w:ilvl="7" w:tplc="222C487C">
      <w:start w:val="1"/>
      <w:numFmt w:val="bullet"/>
      <w:lvlText w:val="o"/>
      <w:lvlJc w:val="left"/>
      <w:pPr>
        <w:tabs>
          <w:tab w:val="num" w:pos="7020"/>
        </w:tabs>
        <w:ind w:left="7020" w:hanging="360"/>
      </w:pPr>
      <w:rPr>
        <w:rFonts w:ascii="Courier New" w:hAnsi="Courier New" w:hint="default"/>
      </w:rPr>
    </w:lvl>
    <w:lvl w:ilvl="8" w:tplc="102E24E6">
      <w:start w:val="1"/>
      <w:numFmt w:val="bullet"/>
      <w:lvlText w:val=""/>
      <w:lvlJc w:val="left"/>
      <w:pPr>
        <w:tabs>
          <w:tab w:val="num" w:pos="7740"/>
        </w:tabs>
        <w:ind w:left="7740" w:hanging="360"/>
      </w:pPr>
      <w:rPr>
        <w:rFonts w:ascii="Wingdings" w:hAnsi="Wingdings" w:hint="default"/>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F396265"/>
    <w:multiLevelType w:val="hybridMultilevel"/>
    <w:tmpl w:val="11ECE84A"/>
    <w:lvl w:ilvl="0" w:tplc="F22E513A">
      <w:start w:val="2"/>
      <w:numFmt w:val="bullet"/>
      <w:lvlText w:val="-"/>
      <w:lvlJc w:val="left"/>
      <w:pPr>
        <w:ind w:left="720" w:hanging="360"/>
      </w:pPr>
      <w:rPr>
        <w:rFonts w:ascii="Ariaw" w:hAnsi="Ariaw" w:hint="default"/>
      </w:rPr>
    </w:lvl>
    <w:lvl w:ilvl="1" w:tplc="831E79CA" w:tentative="1">
      <w:start w:val="1"/>
      <w:numFmt w:val="bullet"/>
      <w:lvlText w:val="o"/>
      <w:lvlJc w:val="left"/>
      <w:pPr>
        <w:ind w:left="1440" w:hanging="360"/>
      </w:pPr>
      <w:rPr>
        <w:rFonts w:ascii="Courier New" w:hAnsi="Courier New" w:hint="default"/>
      </w:rPr>
    </w:lvl>
    <w:lvl w:ilvl="2" w:tplc="9CBE8F92" w:tentative="1">
      <w:start w:val="1"/>
      <w:numFmt w:val="bullet"/>
      <w:lvlText w:val=""/>
      <w:lvlJc w:val="left"/>
      <w:pPr>
        <w:ind w:left="2160" w:hanging="360"/>
      </w:pPr>
      <w:rPr>
        <w:rFonts w:ascii="Wingdings" w:hAnsi="Wingdings" w:hint="default"/>
      </w:rPr>
    </w:lvl>
    <w:lvl w:ilvl="3" w:tplc="50AEBC9C" w:tentative="1">
      <w:start w:val="1"/>
      <w:numFmt w:val="bullet"/>
      <w:lvlText w:val=""/>
      <w:lvlJc w:val="left"/>
      <w:pPr>
        <w:ind w:left="2880" w:hanging="360"/>
      </w:pPr>
      <w:rPr>
        <w:rFonts w:ascii="Symbol" w:hAnsi="Symbol" w:hint="default"/>
      </w:rPr>
    </w:lvl>
    <w:lvl w:ilvl="4" w:tplc="4BAC603A" w:tentative="1">
      <w:start w:val="1"/>
      <w:numFmt w:val="bullet"/>
      <w:lvlText w:val="o"/>
      <w:lvlJc w:val="left"/>
      <w:pPr>
        <w:ind w:left="3600" w:hanging="360"/>
      </w:pPr>
      <w:rPr>
        <w:rFonts w:ascii="Courier New" w:hAnsi="Courier New" w:hint="default"/>
      </w:rPr>
    </w:lvl>
    <w:lvl w:ilvl="5" w:tplc="F528850E" w:tentative="1">
      <w:start w:val="1"/>
      <w:numFmt w:val="bullet"/>
      <w:lvlText w:val=""/>
      <w:lvlJc w:val="left"/>
      <w:pPr>
        <w:ind w:left="4320" w:hanging="360"/>
      </w:pPr>
      <w:rPr>
        <w:rFonts w:ascii="Wingdings" w:hAnsi="Wingdings" w:hint="default"/>
      </w:rPr>
    </w:lvl>
    <w:lvl w:ilvl="6" w:tplc="F5EE4874" w:tentative="1">
      <w:start w:val="1"/>
      <w:numFmt w:val="bullet"/>
      <w:lvlText w:val=""/>
      <w:lvlJc w:val="left"/>
      <w:pPr>
        <w:ind w:left="5040" w:hanging="360"/>
      </w:pPr>
      <w:rPr>
        <w:rFonts w:ascii="Symbol" w:hAnsi="Symbol" w:hint="default"/>
      </w:rPr>
    </w:lvl>
    <w:lvl w:ilvl="7" w:tplc="E692F338" w:tentative="1">
      <w:start w:val="1"/>
      <w:numFmt w:val="bullet"/>
      <w:lvlText w:val="o"/>
      <w:lvlJc w:val="left"/>
      <w:pPr>
        <w:ind w:left="5760" w:hanging="360"/>
      </w:pPr>
      <w:rPr>
        <w:rFonts w:ascii="Courier New" w:hAnsi="Courier New" w:hint="default"/>
      </w:rPr>
    </w:lvl>
    <w:lvl w:ilvl="8" w:tplc="5DFADCB4" w:tentative="1">
      <w:start w:val="1"/>
      <w:numFmt w:val="bullet"/>
      <w:lvlText w:val=""/>
      <w:lvlJc w:val="left"/>
      <w:pPr>
        <w:ind w:left="6480" w:hanging="360"/>
      </w:pPr>
      <w:rPr>
        <w:rFonts w:ascii="Wingdings" w:hAnsi="Wingdings" w:hint="default"/>
      </w:rPr>
    </w:lvl>
  </w:abstractNum>
  <w:abstractNum w:abstractNumId="33" w15:restartNumberingAfterBreak="0">
    <w:nsid w:val="31106BC4"/>
    <w:multiLevelType w:val="hybridMultilevel"/>
    <w:tmpl w:val="816CAA88"/>
    <w:lvl w:ilvl="0" w:tplc="5084461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4" w15:restartNumberingAfterBreak="0">
    <w:nsid w:val="33E21142"/>
    <w:multiLevelType w:val="hybridMultilevel"/>
    <w:tmpl w:val="68FAA2D8"/>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5" w15:restartNumberingAfterBreak="0">
    <w:nsid w:val="35216A8A"/>
    <w:multiLevelType w:val="hybridMultilevel"/>
    <w:tmpl w:val="576077E2"/>
    <w:lvl w:ilvl="0" w:tplc="04190001">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D62246"/>
    <w:multiLevelType w:val="multilevel"/>
    <w:tmpl w:val="0419001F"/>
    <w:styleLink w:val="2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97E5F45"/>
    <w:multiLevelType w:val="singleLevel"/>
    <w:tmpl w:val="0419000F"/>
    <w:lvl w:ilvl="0">
      <w:start w:val="1"/>
      <w:numFmt w:val="decimal"/>
      <w:lvlText w:val="%1."/>
      <w:lvlJc w:val="left"/>
      <w:pPr>
        <w:ind w:left="792" w:hanging="432"/>
      </w:pPr>
      <w:rPr>
        <w:rFonts w:cs="Times New Roman"/>
      </w:rPr>
    </w:lvl>
  </w:abstractNum>
  <w:abstractNum w:abstractNumId="38" w15:restartNumberingAfterBreak="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49F75B1F"/>
    <w:multiLevelType w:val="hybridMultilevel"/>
    <w:tmpl w:val="3CBE96BC"/>
    <w:lvl w:ilvl="0" w:tplc="E514BE8E">
      <w:start w:val="1"/>
      <w:numFmt w:val="decimal"/>
      <w:lvlText w:val="%1."/>
      <w:lvlJc w:val="left"/>
      <w:pPr>
        <w:tabs>
          <w:tab w:val="num" w:pos="720"/>
        </w:tabs>
        <w:ind w:left="720" w:hanging="360"/>
      </w:pPr>
      <w:rPr>
        <w:rFonts w:cs="Times New Roman"/>
      </w:rPr>
    </w:lvl>
    <w:lvl w:ilvl="1" w:tplc="F634E562">
      <w:numFmt w:val="none"/>
      <w:lvlText w:val=""/>
      <w:lvlJc w:val="left"/>
      <w:pPr>
        <w:tabs>
          <w:tab w:val="num" w:pos="360"/>
        </w:tabs>
      </w:pPr>
      <w:rPr>
        <w:rFonts w:cs="Times New Roman"/>
      </w:rPr>
    </w:lvl>
    <w:lvl w:ilvl="2" w:tplc="72C8D994">
      <w:numFmt w:val="none"/>
      <w:lvlText w:val=""/>
      <w:lvlJc w:val="left"/>
      <w:pPr>
        <w:tabs>
          <w:tab w:val="num" w:pos="360"/>
        </w:tabs>
      </w:pPr>
      <w:rPr>
        <w:rFonts w:cs="Times New Roman"/>
      </w:rPr>
    </w:lvl>
    <w:lvl w:ilvl="3" w:tplc="B1A0BB9A">
      <w:numFmt w:val="none"/>
      <w:lvlText w:val=""/>
      <w:lvlJc w:val="left"/>
      <w:pPr>
        <w:tabs>
          <w:tab w:val="num" w:pos="360"/>
        </w:tabs>
      </w:pPr>
      <w:rPr>
        <w:rFonts w:cs="Times New Roman"/>
      </w:rPr>
    </w:lvl>
    <w:lvl w:ilvl="4" w:tplc="B5C02CEE">
      <w:numFmt w:val="none"/>
      <w:lvlText w:val=""/>
      <w:lvlJc w:val="left"/>
      <w:pPr>
        <w:tabs>
          <w:tab w:val="num" w:pos="360"/>
        </w:tabs>
      </w:pPr>
      <w:rPr>
        <w:rFonts w:cs="Times New Roman"/>
      </w:rPr>
    </w:lvl>
    <w:lvl w:ilvl="5" w:tplc="F9A8514E">
      <w:numFmt w:val="none"/>
      <w:lvlText w:val=""/>
      <w:lvlJc w:val="left"/>
      <w:pPr>
        <w:tabs>
          <w:tab w:val="num" w:pos="360"/>
        </w:tabs>
      </w:pPr>
      <w:rPr>
        <w:rFonts w:cs="Times New Roman"/>
      </w:rPr>
    </w:lvl>
    <w:lvl w:ilvl="6" w:tplc="85B856E8">
      <w:numFmt w:val="none"/>
      <w:lvlText w:val=""/>
      <w:lvlJc w:val="left"/>
      <w:pPr>
        <w:tabs>
          <w:tab w:val="num" w:pos="360"/>
        </w:tabs>
      </w:pPr>
      <w:rPr>
        <w:rFonts w:cs="Times New Roman"/>
      </w:rPr>
    </w:lvl>
    <w:lvl w:ilvl="7" w:tplc="70D06072">
      <w:numFmt w:val="none"/>
      <w:lvlText w:val=""/>
      <w:lvlJc w:val="left"/>
      <w:pPr>
        <w:tabs>
          <w:tab w:val="num" w:pos="360"/>
        </w:tabs>
      </w:pPr>
      <w:rPr>
        <w:rFonts w:cs="Times New Roman"/>
      </w:rPr>
    </w:lvl>
    <w:lvl w:ilvl="8" w:tplc="633EB4CC">
      <w:numFmt w:val="none"/>
      <w:lvlText w:val=""/>
      <w:lvlJc w:val="left"/>
      <w:pPr>
        <w:tabs>
          <w:tab w:val="num" w:pos="360"/>
        </w:tabs>
      </w:pPr>
      <w:rPr>
        <w:rFonts w:cs="Times New Roman"/>
      </w:rPr>
    </w:lvl>
  </w:abstractNum>
  <w:abstractNum w:abstractNumId="40" w15:restartNumberingAfterBreak="0">
    <w:nsid w:val="5655517A"/>
    <w:multiLevelType w:val="hybridMultilevel"/>
    <w:tmpl w:val="D21869C2"/>
    <w:lvl w:ilvl="0" w:tplc="1EB0C28C">
      <w:start w:val="1"/>
      <w:numFmt w:val="decimal"/>
      <w:lvlText w:val="%1."/>
      <w:lvlJc w:val="left"/>
      <w:pPr>
        <w:ind w:left="720" w:hanging="360"/>
      </w:pPr>
      <w:rPr>
        <w:rFonts w:cs="Times New Roman"/>
      </w:rPr>
    </w:lvl>
    <w:lvl w:ilvl="1" w:tplc="046ABC00" w:tentative="1">
      <w:start w:val="1"/>
      <w:numFmt w:val="lowerLetter"/>
      <w:lvlText w:val="%2."/>
      <w:lvlJc w:val="left"/>
      <w:pPr>
        <w:ind w:left="1440" w:hanging="360"/>
      </w:pPr>
      <w:rPr>
        <w:rFonts w:cs="Times New Roman"/>
      </w:rPr>
    </w:lvl>
    <w:lvl w:ilvl="2" w:tplc="DA5813FA" w:tentative="1">
      <w:start w:val="1"/>
      <w:numFmt w:val="lowerRoman"/>
      <w:lvlText w:val="%3."/>
      <w:lvlJc w:val="right"/>
      <w:pPr>
        <w:ind w:left="2160" w:hanging="180"/>
      </w:pPr>
      <w:rPr>
        <w:rFonts w:cs="Times New Roman"/>
      </w:rPr>
    </w:lvl>
    <w:lvl w:ilvl="3" w:tplc="D1287DAE" w:tentative="1">
      <w:start w:val="1"/>
      <w:numFmt w:val="decimal"/>
      <w:lvlText w:val="%4."/>
      <w:lvlJc w:val="left"/>
      <w:pPr>
        <w:ind w:left="2880" w:hanging="360"/>
      </w:pPr>
      <w:rPr>
        <w:rFonts w:cs="Times New Roman"/>
      </w:rPr>
    </w:lvl>
    <w:lvl w:ilvl="4" w:tplc="FA7C1E9A" w:tentative="1">
      <w:start w:val="1"/>
      <w:numFmt w:val="lowerLetter"/>
      <w:lvlText w:val="%5."/>
      <w:lvlJc w:val="left"/>
      <w:pPr>
        <w:ind w:left="3600" w:hanging="360"/>
      </w:pPr>
      <w:rPr>
        <w:rFonts w:cs="Times New Roman"/>
      </w:rPr>
    </w:lvl>
    <w:lvl w:ilvl="5" w:tplc="5306A00A" w:tentative="1">
      <w:start w:val="1"/>
      <w:numFmt w:val="lowerRoman"/>
      <w:lvlText w:val="%6."/>
      <w:lvlJc w:val="right"/>
      <w:pPr>
        <w:ind w:left="4320" w:hanging="180"/>
      </w:pPr>
      <w:rPr>
        <w:rFonts w:cs="Times New Roman"/>
      </w:rPr>
    </w:lvl>
    <w:lvl w:ilvl="6" w:tplc="354275AA" w:tentative="1">
      <w:start w:val="1"/>
      <w:numFmt w:val="decimal"/>
      <w:lvlText w:val="%7."/>
      <w:lvlJc w:val="left"/>
      <w:pPr>
        <w:ind w:left="5040" w:hanging="360"/>
      </w:pPr>
      <w:rPr>
        <w:rFonts w:cs="Times New Roman"/>
      </w:rPr>
    </w:lvl>
    <w:lvl w:ilvl="7" w:tplc="7F1CBE52" w:tentative="1">
      <w:start w:val="1"/>
      <w:numFmt w:val="lowerLetter"/>
      <w:lvlText w:val="%8."/>
      <w:lvlJc w:val="left"/>
      <w:pPr>
        <w:ind w:left="5760" w:hanging="360"/>
      </w:pPr>
      <w:rPr>
        <w:rFonts w:cs="Times New Roman"/>
      </w:rPr>
    </w:lvl>
    <w:lvl w:ilvl="8" w:tplc="F0EE912C" w:tentative="1">
      <w:start w:val="1"/>
      <w:numFmt w:val="lowerRoman"/>
      <w:lvlText w:val="%9."/>
      <w:lvlJc w:val="right"/>
      <w:pPr>
        <w:ind w:left="6480" w:hanging="180"/>
      </w:pPr>
      <w:rPr>
        <w:rFonts w:cs="Times New Roman"/>
      </w:rPr>
    </w:lvl>
  </w:abstractNum>
  <w:abstractNum w:abstractNumId="41"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5DC63F69"/>
    <w:multiLevelType w:val="hybridMultilevel"/>
    <w:tmpl w:val="3C062168"/>
    <w:lvl w:ilvl="0" w:tplc="6C8838F2">
      <w:start w:val="1"/>
      <w:numFmt w:val="upperRoman"/>
      <w:lvlText w:val="%1."/>
      <w:lvlJc w:val="left"/>
      <w:pPr>
        <w:ind w:left="1080" w:hanging="720"/>
      </w:pPr>
      <w:rPr>
        <w:rFonts w:cs="Times New Roman" w:hint="default"/>
      </w:rPr>
    </w:lvl>
    <w:lvl w:ilvl="1" w:tplc="EFD2FD98" w:tentative="1">
      <w:start w:val="1"/>
      <w:numFmt w:val="lowerLetter"/>
      <w:lvlText w:val="%2."/>
      <w:lvlJc w:val="left"/>
      <w:pPr>
        <w:ind w:left="1440" w:hanging="360"/>
      </w:pPr>
      <w:rPr>
        <w:rFonts w:cs="Times New Roman"/>
      </w:rPr>
    </w:lvl>
    <w:lvl w:ilvl="2" w:tplc="6E3C4B0C" w:tentative="1">
      <w:start w:val="1"/>
      <w:numFmt w:val="lowerRoman"/>
      <w:lvlText w:val="%3."/>
      <w:lvlJc w:val="right"/>
      <w:pPr>
        <w:ind w:left="2160" w:hanging="180"/>
      </w:pPr>
      <w:rPr>
        <w:rFonts w:cs="Times New Roman"/>
      </w:rPr>
    </w:lvl>
    <w:lvl w:ilvl="3" w:tplc="8C66BD44" w:tentative="1">
      <w:start w:val="1"/>
      <w:numFmt w:val="decimal"/>
      <w:lvlText w:val="%4."/>
      <w:lvlJc w:val="left"/>
      <w:pPr>
        <w:ind w:left="2880" w:hanging="360"/>
      </w:pPr>
      <w:rPr>
        <w:rFonts w:cs="Times New Roman"/>
      </w:rPr>
    </w:lvl>
    <w:lvl w:ilvl="4" w:tplc="5F1A00BA" w:tentative="1">
      <w:start w:val="1"/>
      <w:numFmt w:val="lowerLetter"/>
      <w:lvlText w:val="%5."/>
      <w:lvlJc w:val="left"/>
      <w:pPr>
        <w:ind w:left="3600" w:hanging="360"/>
      </w:pPr>
      <w:rPr>
        <w:rFonts w:cs="Times New Roman"/>
      </w:rPr>
    </w:lvl>
    <w:lvl w:ilvl="5" w:tplc="49968AE2" w:tentative="1">
      <w:start w:val="1"/>
      <w:numFmt w:val="lowerRoman"/>
      <w:lvlText w:val="%6."/>
      <w:lvlJc w:val="right"/>
      <w:pPr>
        <w:ind w:left="4320" w:hanging="180"/>
      </w:pPr>
      <w:rPr>
        <w:rFonts w:cs="Times New Roman"/>
      </w:rPr>
    </w:lvl>
    <w:lvl w:ilvl="6" w:tplc="9C42FA6C" w:tentative="1">
      <w:start w:val="1"/>
      <w:numFmt w:val="decimal"/>
      <w:lvlText w:val="%7."/>
      <w:lvlJc w:val="left"/>
      <w:pPr>
        <w:ind w:left="5040" w:hanging="360"/>
      </w:pPr>
      <w:rPr>
        <w:rFonts w:cs="Times New Roman"/>
      </w:rPr>
    </w:lvl>
    <w:lvl w:ilvl="7" w:tplc="A178EC94" w:tentative="1">
      <w:start w:val="1"/>
      <w:numFmt w:val="lowerLetter"/>
      <w:lvlText w:val="%8."/>
      <w:lvlJc w:val="left"/>
      <w:pPr>
        <w:ind w:left="5760" w:hanging="360"/>
      </w:pPr>
      <w:rPr>
        <w:rFonts w:cs="Times New Roman"/>
      </w:rPr>
    </w:lvl>
    <w:lvl w:ilvl="8" w:tplc="68B2ED2A" w:tentative="1">
      <w:start w:val="1"/>
      <w:numFmt w:val="lowerRoman"/>
      <w:lvlText w:val="%9."/>
      <w:lvlJc w:val="right"/>
      <w:pPr>
        <w:ind w:left="6480" w:hanging="180"/>
      </w:pPr>
      <w:rPr>
        <w:rFonts w:cs="Times New Roman"/>
      </w:rPr>
    </w:lvl>
  </w:abstractNum>
  <w:abstractNum w:abstractNumId="43" w15:restartNumberingAfterBreak="0">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2B16AAD"/>
    <w:multiLevelType w:val="hybridMultilevel"/>
    <w:tmpl w:val="5CD4C03C"/>
    <w:lvl w:ilvl="0" w:tplc="0EB0E678">
      <w:start w:val="1"/>
      <w:numFmt w:val="decimal"/>
      <w:lvlText w:val="%1."/>
      <w:lvlJc w:val="left"/>
      <w:pPr>
        <w:ind w:left="360" w:hanging="360"/>
      </w:pPr>
      <w:rPr>
        <w:rFonts w:cs="Times New Roman"/>
      </w:rPr>
    </w:lvl>
    <w:lvl w:ilvl="1" w:tplc="4DE60254" w:tentative="1">
      <w:start w:val="1"/>
      <w:numFmt w:val="lowerLetter"/>
      <w:lvlText w:val="%2."/>
      <w:lvlJc w:val="left"/>
      <w:pPr>
        <w:ind w:left="1080" w:hanging="360"/>
      </w:pPr>
      <w:rPr>
        <w:rFonts w:cs="Times New Roman"/>
      </w:rPr>
    </w:lvl>
    <w:lvl w:ilvl="2" w:tplc="8F04F02E" w:tentative="1">
      <w:start w:val="1"/>
      <w:numFmt w:val="lowerRoman"/>
      <w:lvlText w:val="%3."/>
      <w:lvlJc w:val="right"/>
      <w:pPr>
        <w:ind w:left="1800" w:hanging="180"/>
      </w:pPr>
      <w:rPr>
        <w:rFonts w:cs="Times New Roman"/>
      </w:rPr>
    </w:lvl>
    <w:lvl w:ilvl="3" w:tplc="D252408A" w:tentative="1">
      <w:start w:val="1"/>
      <w:numFmt w:val="decimal"/>
      <w:lvlText w:val="%4."/>
      <w:lvlJc w:val="left"/>
      <w:pPr>
        <w:ind w:left="2520" w:hanging="360"/>
      </w:pPr>
      <w:rPr>
        <w:rFonts w:cs="Times New Roman"/>
      </w:rPr>
    </w:lvl>
    <w:lvl w:ilvl="4" w:tplc="62027F32" w:tentative="1">
      <w:start w:val="1"/>
      <w:numFmt w:val="lowerLetter"/>
      <w:lvlText w:val="%5."/>
      <w:lvlJc w:val="left"/>
      <w:pPr>
        <w:ind w:left="3240" w:hanging="360"/>
      </w:pPr>
      <w:rPr>
        <w:rFonts w:cs="Times New Roman"/>
      </w:rPr>
    </w:lvl>
    <w:lvl w:ilvl="5" w:tplc="3D4C00E4" w:tentative="1">
      <w:start w:val="1"/>
      <w:numFmt w:val="lowerRoman"/>
      <w:lvlText w:val="%6."/>
      <w:lvlJc w:val="right"/>
      <w:pPr>
        <w:ind w:left="3960" w:hanging="180"/>
      </w:pPr>
      <w:rPr>
        <w:rFonts w:cs="Times New Roman"/>
      </w:rPr>
    </w:lvl>
    <w:lvl w:ilvl="6" w:tplc="A162C000" w:tentative="1">
      <w:start w:val="1"/>
      <w:numFmt w:val="decimal"/>
      <w:lvlText w:val="%7."/>
      <w:lvlJc w:val="left"/>
      <w:pPr>
        <w:ind w:left="4680" w:hanging="360"/>
      </w:pPr>
      <w:rPr>
        <w:rFonts w:cs="Times New Roman"/>
      </w:rPr>
    </w:lvl>
    <w:lvl w:ilvl="7" w:tplc="3D44ED70" w:tentative="1">
      <w:start w:val="1"/>
      <w:numFmt w:val="lowerLetter"/>
      <w:lvlText w:val="%8."/>
      <w:lvlJc w:val="left"/>
      <w:pPr>
        <w:ind w:left="5400" w:hanging="360"/>
      </w:pPr>
      <w:rPr>
        <w:rFonts w:cs="Times New Roman"/>
      </w:rPr>
    </w:lvl>
    <w:lvl w:ilvl="8" w:tplc="AAB45B48" w:tentative="1">
      <w:start w:val="1"/>
      <w:numFmt w:val="lowerRoman"/>
      <w:lvlText w:val="%9."/>
      <w:lvlJc w:val="right"/>
      <w:pPr>
        <w:ind w:left="6120" w:hanging="180"/>
      </w:pPr>
      <w:rPr>
        <w:rFonts w:cs="Times New Roman"/>
      </w:rPr>
    </w:lvl>
  </w:abstractNum>
  <w:abstractNum w:abstractNumId="4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6" w15:restartNumberingAfterBreak="0">
    <w:nsid w:val="78536A5E"/>
    <w:multiLevelType w:val="hybridMultilevel"/>
    <w:tmpl w:val="D90C18C6"/>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19"/>
  </w:num>
  <w:num w:numId="2">
    <w:abstractNumId w:val="23"/>
  </w:num>
  <w:num w:numId="3">
    <w:abstractNumId w:val="9"/>
  </w:num>
  <w:num w:numId="4">
    <w:abstractNumId w:val="26"/>
  </w:num>
  <w:num w:numId="5">
    <w:abstractNumId w:val="15"/>
  </w:num>
  <w:num w:numId="6">
    <w:abstractNumId w:val="12"/>
  </w:num>
  <w:num w:numId="7">
    <w:abstractNumId w:val="22"/>
  </w:num>
  <w:num w:numId="8">
    <w:abstractNumId w:val="17"/>
  </w:num>
  <w:num w:numId="9">
    <w:abstractNumId w:val="11"/>
  </w:num>
  <w:num w:numId="10">
    <w:abstractNumId w:val="14"/>
  </w:num>
  <w:num w:numId="11">
    <w:abstractNumId w:val="16"/>
  </w:num>
  <w:num w:numId="12">
    <w:abstractNumId w:val="10"/>
  </w:num>
  <w:num w:numId="13">
    <w:abstractNumId w:val="18"/>
  </w:num>
  <w:num w:numId="14">
    <w:abstractNumId w:val="21"/>
  </w:num>
  <w:num w:numId="15">
    <w:abstractNumId w:val="8"/>
  </w:num>
  <w:num w:numId="16">
    <w:abstractNumId w:val="6"/>
  </w:num>
  <w:num w:numId="17">
    <w:abstractNumId w:val="24"/>
  </w:num>
  <w:num w:numId="18">
    <w:abstractNumId w:val="20"/>
  </w:num>
  <w:num w:numId="19">
    <w:abstractNumId w:val="13"/>
  </w:num>
  <w:num w:numId="20">
    <w:abstractNumId w:val="25"/>
  </w:num>
  <w:num w:numId="21">
    <w:abstractNumId w:val="37"/>
  </w:num>
  <w:num w:numId="22">
    <w:abstractNumId w:val="45"/>
  </w:num>
  <w:num w:numId="23">
    <w:abstractNumId w:val="29"/>
  </w:num>
  <w:num w:numId="24">
    <w:abstractNumId w:val="36"/>
  </w:num>
  <w:num w:numId="25">
    <w:abstractNumId w:val="31"/>
  </w:num>
  <w:num w:numId="26">
    <w:abstractNumId w:val="33"/>
  </w:num>
  <w:num w:numId="27">
    <w:abstractNumId w:val="44"/>
  </w:num>
  <w:num w:numId="28">
    <w:abstractNumId w:val="41"/>
  </w:num>
  <w:num w:numId="29">
    <w:abstractNumId w:val="30"/>
  </w:num>
  <w:num w:numId="30">
    <w:abstractNumId w:val="43"/>
  </w:num>
  <w:num w:numId="31">
    <w:abstractNumId w:val="43"/>
    <w:lvlOverride w:ilvl="0">
      <w:startOverride w:val="2"/>
    </w:lvlOverride>
    <w:lvlOverride w:ilvl="1">
      <w:startOverride w:val="6"/>
    </w:lvlOverride>
  </w:num>
  <w:num w:numId="32">
    <w:abstractNumId w:val="4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46"/>
  </w:num>
  <w:num w:numId="35">
    <w:abstractNumId w:val="34"/>
  </w:num>
  <w:num w:numId="36">
    <w:abstractNumId w:val="38"/>
  </w:num>
  <w:num w:numId="37">
    <w:abstractNumId w:val="35"/>
  </w:num>
  <w:num w:numId="38">
    <w:abstractNumId w:val="39"/>
  </w:num>
  <w:num w:numId="39">
    <w:abstractNumId w:val="27"/>
  </w:num>
  <w:num w:numId="40">
    <w:abstractNumId w:val="3"/>
  </w:num>
  <w:num w:numId="41">
    <w:abstractNumId w:val="42"/>
  </w:num>
  <w:num w:numId="42">
    <w:abstractNumId w:val="40"/>
  </w:num>
  <w:num w:numId="43">
    <w:abstractNumId w:val="28"/>
  </w:num>
  <w:num w:numId="44">
    <w:abstractNumId w:val="1"/>
  </w:num>
  <w:num w:numId="45">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2FCC"/>
    <w:rsid w:val="00094C78"/>
    <w:rsid w:val="000969E2"/>
    <w:rsid w:val="00096CE6"/>
    <w:rsid w:val="000A3AA0"/>
    <w:rsid w:val="000A5A82"/>
    <w:rsid w:val="000A6104"/>
    <w:rsid w:val="000B3A92"/>
    <w:rsid w:val="000B40CF"/>
    <w:rsid w:val="000B5BAF"/>
    <w:rsid w:val="000C192D"/>
    <w:rsid w:val="000C3F16"/>
    <w:rsid w:val="000C5082"/>
    <w:rsid w:val="000C5C6B"/>
    <w:rsid w:val="000D04CB"/>
    <w:rsid w:val="000D13C7"/>
    <w:rsid w:val="000D2E34"/>
    <w:rsid w:val="000D3423"/>
    <w:rsid w:val="000D42B7"/>
    <w:rsid w:val="000D44D9"/>
    <w:rsid w:val="000D63E8"/>
    <w:rsid w:val="000D7F48"/>
    <w:rsid w:val="000E0279"/>
    <w:rsid w:val="000E15EE"/>
    <w:rsid w:val="000E270E"/>
    <w:rsid w:val="000E2E15"/>
    <w:rsid w:val="000E4539"/>
    <w:rsid w:val="000E4E8F"/>
    <w:rsid w:val="000F116B"/>
    <w:rsid w:val="000F3B4B"/>
    <w:rsid w:val="000F6906"/>
    <w:rsid w:val="000F7343"/>
    <w:rsid w:val="00103567"/>
    <w:rsid w:val="0010361A"/>
    <w:rsid w:val="00103739"/>
    <w:rsid w:val="001038D0"/>
    <w:rsid w:val="00104566"/>
    <w:rsid w:val="00110C41"/>
    <w:rsid w:val="001136A7"/>
    <w:rsid w:val="00121F21"/>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D0E"/>
    <w:rsid w:val="00165AB9"/>
    <w:rsid w:val="00167D70"/>
    <w:rsid w:val="00171DDF"/>
    <w:rsid w:val="00173841"/>
    <w:rsid w:val="00174A1F"/>
    <w:rsid w:val="00181C18"/>
    <w:rsid w:val="001824E8"/>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05BC"/>
    <w:rsid w:val="001E2EAA"/>
    <w:rsid w:val="001E6C90"/>
    <w:rsid w:val="001F24AA"/>
    <w:rsid w:val="001F36D9"/>
    <w:rsid w:val="001F52CA"/>
    <w:rsid w:val="001F69BD"/>
    <w:rsid w:val="001F6B60"/>
    <w:rsid w:val="00201F10"/>
    <w:rsid w:val="00206564"/>
    <w:rsid w:val="00211BCA"/>
    <w:rsid w:val="00213584"/>
    <w:rsid w:val="0021378A"/>
    <w:rsid w:val="002147FB"/>
    <w:rsid w:val="0022001A"/>
    <w:rsid w:val="002235C2"/>
    <w:rsid w:val="00224A7E"/>
    <w:rsid w:val="0023248F"/>
    <w:rsid w:val="002333EF"/>
    <w:rsid w:val="00240934"/>
    <w:rsid w:val="0024282A"/>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97F66"/>
    <w:rsid w:val="002A156D"/>
    <w:rsid w:val="002A39A2"/>
    <w:rsid w:val="002A5E29"/>
    <w:rsid w:val="002B09FC"/>
    <w:rsid w:val="002B15E5"/>
    <w:rsid w:val="002B1A01"/>
    <w:rsid w:val="002B2E4D"/>
    <w:rsid w:val="002B6603"/>
    <w:rsid w:val="002B7785"/>
    <w:rsid w:val="002C3D70"/>
    <w:rsid w:val="002C48A4"/>
    <w:rsid w:val="002C4BBD"/>
    <w:rsid w:val="002D08FE"/>
    <w:rsid w:val="002D39A0"/>
    <w:rsid w:val="002D4F9F"/>
    <w:rsid w:val="002D754F"/>
    <w:rsid w:val="002E3286"/>
    <w:rsid w:val="002E57A2"/>
    <w:rsid w:val="002E5CB7"/>
    <w:rsid w:val="002E64AC"/>
    <w:rsid w:val="002F0B3D"/>
    <w:rsid w:val="0030598C"/>
    <w:rsid w:val="00306414"/>
    <w:rsid w:val="00313E5C"/>
    <w:rsid w:val="00315F78"/>
    <w:rsid w:val="00316EC6"/>
    <w:rsid w:val="00322596"/>
    <w:rsid w:val="00322A97"/>
    <w:rsid w:val="00324961"/>
    <w:rsid w:val="00327F20"/>
    <w:rsid w:val="00330564"/>
    <w:rsid w:val="003305B3"/>
    <w:rsid w:val="0033124D"/>
    <w:rsid w:val="00331579"/>
    <w:rsid w:val="00332F7F"/>
    <w:rsid w:val="00334889"/>
    <w:rsid w:val="00345147"/>
    <w:rsid w:val="003453A5"/>
    <w:rsid w:val="0034636D"/>
    <w:rsid w:val="00346D65"/>
    <w:rsid w:val="00350411"/>
    <w:rsid w:val="00355013"/>
    <w:rsid w:val="00355328"/>
    <w:rsid w:val="00380158"/>
    <w:rsid w:val="00380A66"/>
    <w:rsid w:val="00381968"/>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E48B6"/>
    <w:rsid w:val="003F1DE0"/>
    <w:rsid w:val="003F7B6D"/>
    <w:rsid w:val="00400063"/>
    <w:rsid w:val="00402971"/>
    <w:rsid w:val="004034BA"/>
    <w:rsid w:val="00417B54"/>
    <w:rsid w:val="004212EB"/>
    <w:rsid w:val="00421894"/>
    <w:rsid w:val="004240AE"/>
    <w:rsid w:val="0042630F"/>
    <w:rsid w:val="00426B97"/>
    <w:rsid w:val="00427798"/>
    <w:rsid w:val="00431851"/>
    <w:rsid w:val="00436A09"/>
    <w:rsid w:val="00436D57"/>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065B"/>
    <w:rsid w:val="004608BD"/>
    <w:rsid w:val="00463B15"/>
    <w:rsid w:val="00472140"/>
    <w:rsid w:val="00474595"/>
    <w:rsid w:val="0047548E"/>
    <w:rsid w:val="00480D64"/>
    <w:rsid w:val="00481764"/>
    <w:rsid w:val="004850F4"/>
    <w:rsid w:val="0048771F"/>
    <w:rsid w:val="00487905"/>
    <w:rsid w:val="00491B30"/>
    <w:rsid w:val="0049260B"/>
    <w:rsid w:val="0049294B"/>
    <w:rsid w:val="0049484C"/>
    <w:rsid w:val="0049574B"/>
    <w:rsid w:val="00496E22"/>
    <w:rsid w:val="004A0426"/>
    <w:rsid w:val="004A077C"/>
    <w:rsid w:val="004A4002"/>
    <w:rsid w:val="004B02AB"/>
    <w:rsid w:val="004B3F28"/>
    <w:rsid w:val="004B472B"/>
    <w:rsid w:val="004B47AB"/>
    <w:rsid w:val="004B553C"/>
    <w:rsid w:val="004B7954"/>
    <w:rsid w:val="004C1924"/>
    <w:rsid w:val="004C3BCA"/>
    <w:rsid w:val="004C4022"/>
    <w:rsid w:val="004D49A6"/>
    <w:rsid w:val="004D5048"/>
    <w:rsid w:val="004D6B87"/>
    <w:rsid w:val="004D7CDD"/>
    <w:rsid w:val="004E19F8"/>
    <w:rsid w:val="004E2924"/>
    <w:rsid w:val="004E2DC8"/>
    <w:rsid w:val="00500AA2"/>
    <w:rsid w:val="005012EB"/>
    <w:rsid w:val="0050586B"/>
    <w:rsid w:val="00507DB1"/>
    <w:rsid w:val="00511DC3"/>
    <w:rsid w:val="00514E70"/>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757FA"/>
    <w:rsid w:val="005864CE"/>
    <w:rsid w:val="00586CF5"/>
    <w:rsid w:val="0058784D"/>
    <w:rsid w:val="005919F9"/>
    <w:rsid w:val="00591B8B"/>
    <w:rsid w:val="0059280F"/>
    <w:rsid w:val="00595E42"/>
    <w:rsid w:val="005963F8"/>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0496"/>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2909"/>
    <w:rsid w:val="00643616"/>
    <w:rsid w:val="00646607"/>
    <w:rsid w:val="00646830"/>
    <w:rsid w:val="00650B1B"/>
    <w:rsid w:val="00652E75"/>
    <w:rsid w:val="00656035"/>
    <w:rsid w:val="00657D61"/>
    <w:rsid w:val="006612CC"/>
    <w:rsid w:val="00663E12"/>
    <w:rsid w:val="00664EA1"/>
    <w:rsid w:val="0066598C"/>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415D"/>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5A56"/>
    <w:rsid w:val="007073EC"/>
    <w:rsid w:val="00707955"/>
    <w:rsid w:val="00710E1E"/>
    <w:rsid w:val="007133A5"/>
    <w:rsid w:val="0071386B"/>
    <w:rsid w:val="00715C52"/>
    <w:rsid w:val="00717DAF"/>
    <w:rsid w:val="007205E4"/>
    <w:rsid w:val="00721452"/>
    <w:rsid w:val="007229C6"/>
    <w:rsid w:val="00727532"/>
    <w:rsid w:val="007302AE"/>
    <w:rsid w:val="00730A14"/>
    <w:rsid w:val="00731487"/>
    <w:rsid w:val="00734A06"/>
    <w:rsid w:val="007358B9"/>
    <w:rsid w:val="00736F41"/>
    <w:rsid w:val="0074246E"/>
    <w:rsid w:val="007431B2"/>
    <w:rsid w:val="00744F80"/>
    <w:rsid w:val="00745C2E"/>
    <w:rsid w:val="00745FCA"/>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A3A78"/>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4A15"/>
    <w:rsid w:val="00807CE8"/>
    <w:rsid w:val="0081261F"/>
    <w:rsid w:val="00814A03"/>
    <w:rsid w:val="0081563B"/>
    <w:rsid w:val="00816572"/>
    <w:rsid w:val="008175A3"/>
    <w:rsid w:val="0082059F"/>
    <w:rsid w:val="008246E4"/>
    <w:rsid w:val="00825142"/>
    <w:rsid w:val="008259D5"/>
    <w:rsid w:val="00826DD2"/>
    <w:rsid w:val="00831746"/>
    <w:rsid w:val="00832292"/>
    <w:rsid w:val="008329F6"/>
    <w:rsid w:val="008329FC"/>
    <w:rsid w:val="008359C1"/>
    <w:rsid w:val="00837939"/>
    <w:rsid w:val="00841BB2"/>
    <w:rsid w:val="00842FE7"/>
    <w:rsid w:val="008438FF"/>
    <w:rsid w:val="00845773"/>
    <w:rsid w:val="0084690F"/>
    <w:rsid w:val="00852AF8"/>
    <w:rsid w:val="0086071D"/>
    <w:rsid w:val="00861EF6"/>
    <w:rsid w:val="00862758"/>
    <w:rsid w:val="00866F3F"/>
    <w:rsid w:val="008676EE"/>
    <w:rsid w:val="00871770"/>
    <w:rsid w:val="008746CE"/>
    <w:rsid w:val="00875505"/>
    <w:rsid w:val="0087581D"/>
    <w:rsid w:val="00884A1F"/>
    <w:rsid w:val="0088672C"/>
    <w:rsid w:val="008871C0"/>
    <w:rsid w:val="00887E48"/>
    <w:rsid w:val="008912B8"/>
    <w:rsid w:val="0089323F"/>
    <w:rsid w:val="00894941"/>
    <w:rsid w:val="00895F3D"/>
    <w:rsid w:val="008A4096"/>
    <w:rsid w:val="008A6A0B"/>
    <w:rsid w:val="008A7C2E"/>
    <w:rsid w:val="008B2870"/>
    <w:rsid w:val="008B3AD7"/>
    <w:rsid w:val="008B5C8F"/>
    <w:rsid w:val="008B5E2C"/>
    <w:rsid w:val="008B7F36"/>
    <w:rsid w:val="008C0025"/>
    <w:rsid w:val="008C1C53"/>
    <w:rsid w:val="008C2DB6"/>
    <w:rsid w:val="008C4077"/>
    <w:rsid w:val="008C71BA"/>
    <w:rsid w:val="008D1052"/>
    <w:rsid w:val="008D519E"/>
    <w:rsid w:val="008D6CDF"/>
    <w:rsid w:val="008D76EB"/>
    <w:rsid w:val="008D7DBC"/>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1D01"/>
    <w:rsid w:val="0095374F"/>
    <w:rsid w:val="00955362"/>
    <w:rsid w:val="00957E6B"/>
    <w:rsid w:val="0096135D"/>
    <w:rsid w:val="00961609"/>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04DE"/>
    <w:rsid w:val="009C3DF4"/>
    <w:rsid w:val="009C72F9"/>
    <w:rsid w:val="009C7AB3"/>
    <w:rsid w:val="009C7FBD"/>
    <w:rsid w:val="009D07E5"/>
    <w:rsid w:val="009D30C9"/>
    <w:rsid w:val="009D4529"/>
    <w:rsid w:val="009D52AC"/>
    <w:rsid w:val="009D5379"/>
    <w:rsid w:val="009E0B74"/>
    <w:rsid w:val="009E2233"/>
    <w:rsid w:val="009E40E6"/>
    <w:rsid w:val="009E64DC"/>
    <w:rsid w:val="009F0FEC"/>
    <w:rsid w:val="009F2290"/>
    <w:rsid w:val="00A04E98"/>
    <w:rsid w:val="00A051BC"/>
    <w:rsid w:val="00A070BF"/>
    <w:rsid w:val="00A10E19"/>
    <w:rsid w:val="00A11299"/>
    <w:rsid w:val="00A22B7D"/>
    <w:rsid w:val="00A22F36"/>
    <w:rsid w:val="00A27068"/>
    <w:rsid w:val="00A3107B"/>
    <w:rsid w:val="00A35893"/>
    <w:rsid w:val="00A35983"/>
    <w:rsid w:val="00A36E15"/>
    <w:rsid w:val="00A42A1D"/>
    <w:rsid w:val="00A459E0"/>
    <w:rsid w:val="00A45D28"/>
    <w:rsid w:val="00A5639C"/>
    <w:rsid w:val="00A56FF2"/>
    <w:rsid w:val="00A60F26"/>
    <w:rsid w:val="00A632B6"/>
    <w:rsid w:val="00A662C3"/>
    <w:rsid w:val="00A72EC3"/>
    <w:rsid w:val="00A745E0"/>
    <w:rsid w:val="00A7658D"/>
    <w:rsid w:val="00A76DDF"/>
    <w:rsid w:val="00A80173"/>
    <w:rsid w:val="00A81FC1"/>
    <w:rsid w:val="00A833C5"/>
    <w:rsid w:val="00A86F98"/>
    <w:rsid w:val="00A976B6"/>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E0D"/>
    <w:rsid w:val="00AF2443"/>
    <w:rsid w:val="00AF2E45"/>
    <w:rsid w:val="00AF3B0D"/>
    <w:rsid w:val="00AF4FB7"/>
    <w:rsid w:val="00AF7E5D"/>
    <w:rsid w:val="00B02AAE"/>
    <w:rsid w:val="00B02D6B"/>
    <w:rsid w:val="00B02E7B"/>
    <w:rsid w:val="00B10CA0"/>
    <w:rsid w:val="00B1406F"/>
    <w:rsid w:val="00B20AD0"/>
    <w:rsid w:val="00B21F20"/>
    <w:rsid w:val="00B27F7C"/>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3D9B"/>
    <w:rsid w:val="00BD49B2"/>
    <w:rsid w:val="00BE055B"/>
    <w:rsid w:val="00BE05DF"/>
    <w:rsid w:val="00BE2120"/>
    <w:rsid w:val="00BE70FC"/>
    <w:rsid w:val="00BF1A88"/>
    <w:rsid w:val="00BF2CA4"/>
    <w:rsid w:val="00BF2FA2"/>
    <w:rsid w:val="00BF6FE7"/>
    <w:rsid w:val="00BF7ED7"/>
    <w:rsid w:val="00C0267B"/>
    <w:rsid w:val="00C06A79"/>
    <w:rsid w:val="00C06EAF"/>
    <w:rsid w:val="00C1398D"/>
    <w:rsid w:val="00C155E6"/>
    <w:rsid w:val="00C168DB"/>
    <w:rsid w:val="00C24E39"/>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3E23"/>
    <w:rsid w:val="00CA5227"/>
    <w:rsid w:val="00CA65C2"/>
    <w:rsid w:val="00CA73EF"/>
    <w:rsid w:val="00CB0C11"/>
    <w:rsid w:val="00CB0C9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1FDE"/>
    <w:rsid w:val="00D024E6"/>
    <w:rsid w:val="00D02A0B"/>
    <w:rsid w:val="00D035DA"/>
    <w:rsid w:val="00D0744E"/>
    <w:rsid w:val="00D07A3B"/>
    <w:rsid w:val="00D10C0C"/>
    <w:rsid w:val="00D1178B"/>
    <w:rsid w:val="00D21351"/>
    <w:rsid w:val="00D23CCE"/>
    <w:rsid w:val="00D24DD7"/>
    <w:rsid w:val="00D26B3C"/>
    <w:rsid w:val="00D4151A"/>
    <w:rsid w:val="00D4664A"/>
    <w:rsid w:val="00D51C26"/>
    <w:rsid w:val="00D54B5C"/>
    <w:rsid w:val="00D5508B"/>
    <w:rsid w:val="00D619BF"/>
    <w:rsid w:val="00D63FE4"/>
    <w:rsid w:val="00D71D52"/>
    <w:rsid w:val="00D739C2"/>
    <w:rsid w:val="00D75836"/>
    <w:rsid w:val="00D84D3E"/>
    <w:rsid w:val="00D87D1B"/>
    <w:rsid w:val="00D901FA"/>
    <w:rsid w:val="00DA1044"/>
    <w:rsid w:val="00DA1BE4"/>
    <w:rsid w:val="00DA2D05"/>
    <w:rsid w:val="00DA4A61"/>
    <w:rsid w:val="00DA5FE4"/>
    <w:rsid w:val="00DA767C"/>
    <w:rsid w:val="00DB00DC"/>
    <w:rsid w:val="00DB22FA"/>
    <w:rsid w:val="00DC165D"/>
    <w:rsid w:val="00DC3361"/>
    <w:rsid w:val="00DC3E13"/>
    <w:rsid w:val="00DC5815"/>
    <w:rsid w:val="00DC6828"/>
    <w:rsid w:val="00DC7375"/>
    <w:rsid w:val="00DD2C5D"/>
    <w:rsid w:val="00DD2FDA"/>
    <w:rsid w:val="00DD7CEA"/>
    <w:rsid w:val="00DE3C23"/>
    <w:rsid w:val="00DE4153"/>
    <w:rsid w:val="00DF278E"/>
    <w:rsid w:val="00DF55C1"/>
    <w:rsid w:val="00DF7DBE"/>
    <w:rsid w:val="00E00346"/>
    <w:rsid w:val="00E0483B"/>
    <w:rsid w:val="00E052A7"/>
    <w:rsid w:val="00E06568"/>
    <w:rsid w:val="00E06E43"/>
    <w:rsid w:val="00E070D9"/>
    <w:rsid w:val="00E07BEE"/>
    <w:rsid w:val="00E11ECD"/>
    <w:rsid w:val="00E13B35"/>
    <w:rsid w:val="00E22192"/>
    <w:rsid w:val="00E22C80"/>
    <w:rsid w:val="00E31A5F"/>
    <w:rsid w:val="00E31DB9"/>
    <w:rsid w:val="00E35368"/>
    <w:rsid w:val="00E40D6B"/>
    <w:rsid w:val="00E43CB9"/>
    <w:rsid w:val="00E43EFF"/>
    <w:rsid w:val="00E4649A"/>
    <w:rsid w:val="00E477F6"/>
    <w:rsid w:val="00E4792E"/>
    <w:rsid w:val="00E50409"/>
    <w:rsid w:val="00E526A9"/>
    <w:rsid w:val="00E53560"/>
    <w:rsid w:val="00E54828"/>
    <w:rsid w:val="00E551E5"/>
    <w:rsid w:val="00E55E53"/>
    <w:rsid w:val="00E56982"/>
    <w:rsid w:val="00E56AB8"/>
    <w:rsid w:val="00E64115"/>
    <w:rsid w:val="00E7104B"/>
    <w:rsid w:val="00E7391F"/>
    <w:rsid w:val="00E75E93"/>
    <w:rsid w:val="00E76EB7"/>
    <w:rsid w:val="00E77DC4"/>
    <w:rsid w:val="00E805F9"/>
    <w:rsid w:val="00E83496"/>
    <w:rsid w:val="00E91509"/>
    <w:rsid w:val="00E91F53"/>
    <w:rsid w:val="00E92172"/>
    <w:rsid w:val="00E927B8"/>
    <w:rsid w:val="00E94BDF"/>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3599"/>
    <w:rsid w:val="00F30015"/>
    <w:rsid w:val="00F3072A"/>
    <w:rsid w:val="00F32F89"/>
    <w:rsid w:val="00F3719A"/>
    <w:rsid w:val="00F402B1"/>
    <w:rsid w:val="00F40901"/>
    <w:rsid w:val="00F433E9"/>
    <w:rsid w:val="00F43F3E"/>
    <w:rsid w:val="00F51196"/>
    <w:rsid w:val="00F5372D"/>
    <w:rsid w:val="00F5380B"/>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4EA"/>
    <w:rsid w:val="00FB6B89"/>
    <w:rsid w:val="00FC119B"/>
    <w:rsid w:val="00FC1CF8"/>
    <w:rsid w:val="00FD2B8C"/>
    <w:rsid w:val="00FE0B6B"/>
    <w:rsid w:val="00FE12C8"/>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706F8E63-6B4D-4884-9A8D-9EBF76E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0">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0"/>
    <w:uiPriority w:val="99"/>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1">
    <w:name w:val="Список*2"/>
    <w:basedOn w:val="2f"/>
    <w:uiPriority w:val="99"/>
    <w:rsid w:val="0069255A"/>
    <w:pPr>
      <w:numPr>
        <w:numId w:val="29"/>
      </w:numPr>
      <w:tabs>
        <w:tab w:val="num" w:pos="1260"/>
      </w:tabs>
      <w:ind w:firstLine="720"/>
    </w:pPr>
  </w:style>
  <w:style w:type="paragraph" w:customStyle="1" w:styleId="2f2">
    <w:name w:val="кСписок*2"/>
    <w:basedOn w:val="21"/>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2">
    <w:name w:val="Стиль2"/>
    <w:rsid w:val="00EE2CFD"/>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7557">
      <w:marLeft w:val="0"/>
      <w:marRight w:val="0"/>
      <w:marTop w:val="0"/>
      <w:marBottom w:val="0"/>
      <w:divBdr>
        <w:top w:val="none" w:sz="0" w:space="0" w:color="auto"/>
        <w:left w:val="none" w:sz="0" w:space="0" w:color="auto"/>
        <w:bottom w:val="none" w:sz="0" w:space="0" w:color="auto"/>
        <w:right w:val="none" w:sz="0" w:space="0" w:color="auto"/>
      </w:divBdr>
    </w:div>
    <w:div w:id="255867558">
      <w:marLeft w:val="0"/>
      <w:marRight w:val="0"/>
      <w:marTop w:val="0"/>
      <w:marBottom w:val="0"/>
      <w:divBdr>
        <w:top w:val="none" w:sz="0" w:space="0" w:color="auto"/>
        <w:left w:val="none" w:sz="0" w:space="0" w:color="auto"/>
        <w:bottom w:val="none" w:sz="0" w:space="0" w:color="auto"/>
        <w:right w:val="none" w:sz="0" w:space="0" w:color="auto"/>
      </w:divBdr>
    </w:div>
    <w:div w:id="25586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www.volgogres34.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volgogres34.ru"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gres223fz@voel.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volgogres34.ru" TargetMode="External"/><Relationship Id="rId4" Type="http://schemas.openxmlformats.org/officeDocument/2006/relationships/webSettings" Target="webSettings.xml"/><Relationship Id="rId9" Type="http://schemas.openxmlformats.org/officeDocument/2006/relationships/hyperlink" Target="http://volgogres34.ru/zakupki/" TargetMode="External"/><Relationship Id="rId14" Type="http://schemas.openxmlformats.org/officeDocument/2006/relationships/image" Target="media/image1.png"/><Relationship Id="rId22"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34</Pages>
  <Words>14989</Words>
  <Characters>85443</Characters>
  <Application>Microsoft Office Word</Application>
  <DocSecurity>0</DocSecurity>
  <Lines>712</Lines>
  <Paragraphs>200</Paragraphs>
  <ScaleCrop>false</ScaleCrop>
  <Company/>
  <LinksUpToDate>false</LinksUpToDate>
  <CharactersWithSpaces>100232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Кузнецов</dc:creator>
  <cp:keywords/>
  <dc:description/>
  <cp:lastModifiedBy>Балашова Нина Анатольевна</cp:lastModifiedBy>
  <cp:revision>27</cp:revision>
  <cp:lastPrinted>2015-10-06T08:51:00Z</cp:lastPrinted>
  <dcterms:created xsi:type="dcterms:W3CDTF">2015-08-12T09:15:00Z</dcterms:created>
  <dcterms:modified xsi:type="dcterms:W3CDTF">2015-10-19T10:16:00Z</dcterms:modified>
</cp:coreProperties>
</file>