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EA" w:rsidRDefault="00CC1EEA">
      <w:pPr>
        <w:spacing w:line="212" w:lineRule="exact"/>
        <w:rPr>
          <w:sz w:val="17"/>
          <w:szCs w:val="17"/>
        </w:rPr>
      </w:pPr>
    </w:p>
    <w:p w:rsidR="00CC1EEA" w:rsidRDefault="00CC1EEA">
      <w:pPr>
        <w:rPr>
          <w:sz w:val="2"/>
          <w:szCs w:val="2"/>
        </w:rPr>
        <w:sectPr w:rsidR="00CC1EEA">
          <w:headerReference w:type="default" r:id="rId7"/>
          <w:headerReference w:type="first" r:id="rId8"/>
          <w:pgSz w:w="11900" w:h="16840"/>
          <w:pgMar w:top="1358" w:right="0" w:bottom="1226" w:left="0" w:header="0" w:footer="3" w:gutter="0"/>
          <w:cols w:space="720"/>
          <w:noEndnote/>
          <w:titlePg/>
          <w:docGrid w:linePitch="360"/>
        </w:sectPr>
      </w:pPr>
    </w:p>
    <w:p w:rsidR="00CC1EEA" w:rsidRDefault="00460D73">
      <w:pPr>
        <w:pStyle w:val="20"/>
        <w:shd w:val="clear" w:color="auto" w:fill="auto"/>
        <w:tabs>
          <w:tab w:val="left" w:pos="6047"/>
          <w:tab w:val="left" w:pos="7574"/>
        </w:tabs>
        <w:spacing w:after="207" w:line="220" w:lineRule="exact"/>
        <w:ind w:left="55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19685</wp:posOffset>
                </wp:positionV>
                <wp:extent cx="774065" cy="139700"/>
                <wp:effectExtent l="0" t="0" r="0" b="0"/>
                <wp:wrapSquare wrapText="right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 Волгоград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1.75pt;margin-top:1.55pt;width:60.95pt;height:11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A0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г. Волгоград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«</w:t>
      </w:r>
      <w:proofErr w:type="gramStart"/>
      <w:r>
        <w:tab/>
        <w:t>»</w:t>
      </w:r>
      <w:r>
        <w:rPr>
          <w:rStyle w:val="23"/>
        </w:rPr>
        <w:tab/>
      </w:r>
      <w:proofErr w:type="gramEnd"/>
      <w:r>
        <w:t>2016 года</w:t>
      </w:r>
    </w:p>
    <w:p w:rsidR="00CC1EEA" w:rsidRDefault="00460D73">
      <w:pPr>
        <w:pStyle w:val="20"/>
        <w:shd w:val="clear" w:color="auto" w:fill="auto"/>
        <w:spacing w:after="184" w:line="254" w:lineRule="exact"/>
        <w:ind w:firstLine="480"/>
      </w:pPr>
      <w:r>
        <w:rPr>
          <w:rStyle w:val="24"/>
        </w:rPr>
        <w:t xml:space="preserve">Общество с ограниченной ответственностью «Волгоградская ГРЭС», </w:t>
      </w:r>
      <w:r>
        <w:t xml:space="preserve">именуемое в дальнейшем «Заказчик», в лице генерального директора Касьяна Дениса Евгеньевича, действующего на основании Устава, с одной стороны, и </w:t>
      </w:r>
      <w:r>
        <w:rPr>
          <w:rStyle w:val="24"/>
        </w:rPr>
        <w:t>Закрытое акционерное общество «</w:t>
      </w:r>
      <w:proofErr w:type="spellStart"/>
      <w:r>
        <w:rPr>
          <w:rStyle w:val="24"/>
        </w:rPr>
        <w:t>Налком-Ссрвие</w:t>
      </w:r>
      <w:proofErr w:type="spellEnd"/>
      <w:r>
        <w:rPr>
          <w:rStyle w:val="24"/>
        </w:rPr>
        <w:t xml:space="preserve">», </w:t>
      </w:r>
      <w:r>
        <w:t>именуемое в дальнейшем «Подрядчик», в лице директора Ивахненко Владимира Ивановича, действующего на основании Устава, с другой стороны, вместе именуемые «Стороны», заключили настоящий договор подряда (далее по тексту - «Договор») о нижеследующем.</w:t>
      </w:r>
    </w:p>
    <w:p w:rsidR="00CC1EEA" w:rsidRDefault="00460D73">
      <w:pPr>
        <w:pStyle w:val="30"/>
        <w:numPr>
          <w:ilvl w:val="0"/>
          <w:numId w:val="1"/>
        </w:numPr>
        <w:shd w:val="clear" w:color="auto" w:fill="auto"/>
        <w:tabs>
          <w:tab w:val="left" w:pos="4349"/>
        </w:tabs>
        <w:spacing w:before="0"/>
        <w:ind w:left="3960"/>
      </w:pPr>
      <w:r>
        <w:t>Предмет Договора</w:t>
      </w:r>
    </w:p>
    <w:p w:rsidR="00CC1EEA" w:rsidRDefault="00460D73">
      <w:pPr>
        <w:pStyle w:val="20"/>
        <w:numPr>
          <w:ilvl w:val="1"/>
          <w:numId w:val="1"/>
        </w:numPr>
        <w:shd w:val="clear" w:color="auto" w:fill="auto"/>
        <w:tabs>
          <w:tab w:val="left" w:pos="932"/>
        </w:tabs>
        <w:spacing w:after="0" w:line="250" w:lineRule="exact"/>
        <w:ind w:firstLine="480"/>
      </w:pPr>
      <w:r>
        <w:t xml:space="preserve">Подрядчик обязуется выполнить по Техническому заданию Заказчика (Приложение №1 к настоящему Договору) работы по </w:t>
      </w:r>
      <w:r>
        <w:rPr>
          <w:rStyle w:val="24"/>
        </w:rPr>
        <w:t xml:space="preserve">«Диагностике и устранению возможных повреждений </w:t>
      </w:r>
      <w:proofErr w:type="spellStart"/>
      <w:r>
        <w:rPr>
          <w:rStyle w:val="24"/>
        </w:rPr>
        <w:t>КИПиА</w:t>
      </w:r>
      <w:proofErr w:type="spellEnd"/>
      <w:r>
        <w:rPr>
          <w:rStyle w:val="24"/>
        </w:rPr>
        <w:t xml:space="preserve"> системы розжига энергетических котлов в период эксплуатации» </w:t>
      </w:r>
      <w:r>
        <w:t>в соответствии с предоставленной Заказчиком технической документацией, а Заказчик обязуется принять и оплатить работу в срок, установленный настоящим Договором.</w:t>
      </w:r>
    </w:p>
    <w:p w:rsidR="00CC1EEA" w:rsidRDefault="00460D73">
      <w:pPr>
        <w:pStyle w:val="20"/>
        <w:numPr>
          <w:ilvl w:val="1"/>
          <w:numId w:val="1"/>
        </w:numPr>
        <w:shd w:val="clear" w:color="auto" w:fill="auto"/>
        <w:tabs>
          <w:tab w:val="left" w:pos="942"/>
        </w:tabs>
        <w:spacing w:after="180" w:line="250" w:lineRule="exact"/>
        <w:ind w:firstLine="480"/>
      </w:pPr>
      <w:r>
        <w:t>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</w:r>
    </w:p>
    <w:p w:rsidR="00CC1EEA" w:rsidRDefault="00460D73">
      <w:pPr>
        <w:pStyle w:val="30"/>
        <w:numPr>
          <w:ilvl w:val="0"/>
          <w:numId w:val="1"/>
        </w:numPr>
        <w:shd w:val="clear" w:color="auto" w:fill="auto"/>
        <w:tabs>
          <w:tab w:val="left" w:pos="3809"/>
        </w:tabs>
        <w:spacing w:before="0"/>
        <w:ind w:left="3520"/>
      </w:pPr>
      <w:r>
        <w:t xml:space="preserve">Стоимость </w:t>
      </w:r>
      <w:proofErr w:type="gramStart"/>
      <w:r>
        <w:t>работ</w:t>
      </w:r>
      <w:proofErr w:type="gramEnd"/>
      <w:r>
        <w:t xml:space="preserve"> но Договору</w:t>
      </w:r>
    </w:p>
    <w:p w:rsidR="00CC1EEA" w:rsidRDefault="00460D73">
      <w:pPr>
        <w:pStyle w:val="30"/>
        <w:numPr>
          <w:ilvl w:val="1"/>
          <w:numId w:val="1"/>
        </w:numPr>
        <w:shd w:val="clear" w:color="auto" w:fill="auto"/>
        <w:tabs>
          <w:tab w:val="left" w:pos="990"/>
        </w:tabs>
        <w:spacing w:before="0"/>
        <w:ind w:firstLine="660"/>
      </w:pPr>
      <w:r>
        <w:rPr>
          <w:rStyle w:val="31"/>
        </w:rPr>
        <w:t xml:space="preserve">Стоимость работ </w:t>
      </w:r>
      <w:proofErr w:type="spellStart"/>
      <w:r>
        <w:rPr>
          <w:rStyle w:val="31"/>
        </w:rPr>
        <w:t>гю</w:t>
      </w:r>
      <w:proofErr w:type="spellEnd"/>
      <w:r>
        <w:rPr>
          <w:rStyle w:val="31"/>
        </w:rPr>
        <w:t xml:space="preserve"> Договору определяется Локальным сметным расчётом №1 (Приложение №2 к настоящему Договору) и составляет </w:t>
      </w:r>
      <w:r>
        <w:t xml:space="preserve">165 638 (сто шестьдесят пять тысяч шестьсот тридцать восемь) рублей 96 копеек, </w:t>
      </w:r>
      <w:r>
        <w:rPr>
          <w:rStyle w:val="31"/>
        </w:rPr>
        <w:t xml:space="preserve">в том числе НДС </w:t>
      </w:r>
      <w:r>
        <w:t>(18%) 25 266 (двадцать пять тысяч двести шестьдесят шесть) рублей 96 копеек.</w:t>
      </w:r>
    </w:p>
    <w:p w:rsidR="00CC1EEA" w:rsidRDefault="00460D73">
      <w:pPr>
        <w:pStyle w:val="20"/>
        <w:numPr>
          <w:ilvl w:val="1"/>
          <w:numId w:val="1"/>
        </w:numPr>
        <w:shd w:val="clear" w:color="auto" w:fill="auto"/>
        <w:tabs>
          <w:tab w:val="left" w:pos="1085"/>
        </w:tabs>
        <w:spacing w:after="0" w:line="250" w:lineRule="exact"/>
        <w:ind w:firstLine="660"/>
      </w:pPr>
      <w:r>
        <w:t>Стоимость работ полностью включает в себя все затраты на выполнение работ, предусмотренных предметом Договора и прочие расходы, которые Подрядчик понесет при производстве работ.</w:t>
      </w:r>
    </w:p>
    <w:p w:rsidR="00CC1EEA" w:rsidRDefault="00460D73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after="0" w:line="250" w:lineRule="exact"/>
        <w:ind w:firstLine="660"/>
      </w:pPr>
      <w:r>
        <w:t>Установленная п. 2.1. договора стоимость работ может быть изменена:</w:t>
      </w:r>
    </w:p>
    <w:p w:rsidR="00CC1EEA" w:rsidRDefault="00460D73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50" w:lineRule="exact"/>
      </w:pPr>
      <w:r>
        <w:t>если возникла необходимость в проведении дополнительных работ, и по этой причине стоимость работ превысила смету на 5%, Подрядчик обязан до начала этих работ предупредить об этом Заказчика. Заказчик, не согласившийся на превышение указанной в договоре подряда цены работы, вправе отказаться от договора. В этом случае Подрядчик может требовать от Заказчика уплаты ему цены за выполненную часть работы. Подрядчик, своевременно не предупредивший заказчика о необходимости превышения указанной в договоре цены работы, обязан выполнить договор, сохраняя право на оплату работы по цепе, определенной в договоре,</w:t>
      </w:r>
    </w:p>
    <w:p w:rsidR="00CC1EEA" w:rsidRDefault="00460D73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50" w:lineRule="exact"/>
      </w:pPr>
      <w:r>
        <w:t>Заказчик, не согласившийся на превышение указанной в договоре подряда цены работы, также вправе без увеличения общей стоимости по договору частично отказаться от объёмов работ, предусмотренных основной сметой к договору, вместо дополнительных работ. В этом случае Подрядчик оформляет исполнительный сметный расчет на дополнительные объемы работ, с указанием исключаемых взамен работ из основной сметы к договору, и предоставляет его Заказчику на согласование и утверждение.</w:t>
      </w:r>
    </w:p>
    <w:p w:rsidR="00CC1EEA" w:rsidRDefault="00460D73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50" w:lineRule="exact"/>
      </w:pPr>
      <w:r>
        <w:t>в других случаях - по письменному соглашению Сторон;</w:t>
      </w:r>
    </w:p>
    <w:p w:rsidR="00CC1EEA" w:rsidRDefault="00460D73">
      <w:pPr>
        <w:pStyle w:val="20"/>
        <w:numPr>
          <w:ilvl w:val="1"/>
          <w:numId w:val="1"/>
        </w:numPr>
        <w:shd w:val="clear" w:color="auto" w:fill="auto"/>
        <w:tabs>
          <w:tab w:val="left" w:pos="1028"/>
        </w:tabs>
        <w:spacing w:after="180" w:line="250" w:lineRule="exact"/>
        <w:ind w:firstLine="660"/>
      </w:pPr>
      <w:r>
        <w:t>Превышение Подрядчиком договорной стоимости работ, не подтвержденное Дополнительным соглашением Сторон к Договору, оплачиваются Подрядчиком за свой счет.</w:t>
      </w:r>
    </w:p>
    <w:p w:rsidR="00CC1EEA" w:rsidRDefault="00460D73">
      <w:pPr>
        <w:pStyle w:val="30"/>
        <w:numPr>
          <w:ilvl w:val="0"/>
          <w:numId w:val="1"/>
        </w:numPr>
        <w:shd w:val="clear" w:color="auto" w:fill="auto"/>
        <w:tabs>
          <w:tab w:val="left" w:pos="4349"/>
        </w:tabs>
        <w:spacing w:before="0"/>
        <w:ind w:left="3960"/>
      </w:pPr>
      <w:r>
        <w:t>Платежи и расчеты</w:t>
      </w:r>
    </w:p>
    <w:p w:rsidR="00CC1EEA" w:rsidRDefault="00460D73">
      <w:pPr>
        <w:pStyle w:val="20"/>
        <w:numPr>
          <w:ilvl w:val="1"/>
          <w:numId w:val="1"/>
        </w:numPr>
        <w:shd w:val="clear" w:color="auto" w:fill="auto"/>
        <w:tabs>
          <w:tab w:val="left" w:pos="913"/>
        </w:tabs>
        <w:spacing w:after="0" w:line="250" w:lineRule="exact"/>
        <w:ind w:firstLine="480"/>
      </w:pPr>
      <w:r>
        <w:t xml:space="preserve">Порядок </w:t>
      </w:r>
      <w:proofErr w:type="gramStart"/>
      <w:r>
        <w:t>оплаты</w:t>
      </w:r>
      <w:proofErr w:type="gramEnd"/>
      <w:r>
        <w:t xml:space="preserve"> но настоящему договору осуществляется в следующем порядке: отсрочка платежа до 30 календарных дней с момента подписания Заказчиком форм КС-2 и КС-3.</w:t>
      </w:r>
    </w:p>
    <w:p w:rsidR="00CC1EEA" w:rsidRDefault="00460D73">
      <w:pPr>
        <w:pStyle w:val="20"/>
        <w:numPr>
          <w:ilvl w:val="1"/>
          <w:numId w:val="1"/>
        </w:numPr>
        <w:shd w:val="clear" w:color="auto" w:fill="auto"/>
        <w:tabs>
          <w:tab w:val="left" w:pos="913"/>
        </w:tabs>
        <w:spacing w:after="0" w:line="250" w:lineRule="exact"/>
        <w:ind w:firstLine="480"/>
      </w:pPr>
      <w:r>
        <w:t>Подрядчик в течение 5 (пяти) рабочих дней по окончанию выполнения работ (но не позднее 25 числа текущего месяца) представляет Заказчику исполнительные сметы, акты приемки выполненных работ (КС-2), и справку о стоимости выполненных работ и затрат (КС-3), (в двух экземплярах).</w:t>
      </w:r>
    </w:p>
    <w:p w:rsidR="00CC1EEA" w:rsidRDefault="00460D73">
      <w:pPr>
        <w:pStyle w:val="20"/>
        <w:numPr>
          <w:ilvl w:val="1"/>
          <w:numId w:val="1"/>
        </w:numPr>
        <w:shd w:val="clear" w:color="auto" w:fill="auto"/>
        <w:tabs>
          <w:tab w:val="left" w:pos="913"/>
        </w:tabs>
        <w:spacing w:after="0" w:line="250" w:lineRule="exact"/>
        <w:ind w:firstLine="480"/>
      </w:pPr>
      <w:r>
        <w:t>Заказчик обязан в течение 5 (пяти) рабочих дней рассмотреть Акт приемки выполненных работ, при отсутствии замечаний подписать Акт в соответствии с пунктом 4.3.1.</w:t>
      </w:r>
    </w:p>
    <w:p w:rsidR="00CC1EEA" w:rsidRDefault="00460D73">
      <w:pPr>
        <w:pStyle w:val="20"/>
        <w:shd w:val="clear" w:color="auto" w:fill="auto"/>
        <w:spacing w:after="0" w:line="250" w:lineRule="exact"/>
        <w:ind w:firstLine="480"/>
      </w:pPr>
      <w:r>
        <w:t>В случае выявления некачественно выполненных работ. Заказчик имеет право отказаться от подписания акта приёмки выполненных работ с письменным указанием причин и срока устранения выявленных дефектов.</w:t>
      </w:r>
      <w:r>
        <w:br w:type="page"/>
      </w:r>
    </w:p>
    <w:p w:rsidR="00CC1EEA" w:rsidRDefault="00460D73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50" w:lineRule="exact"/>
        <w:ind w:firstLine="380"/>
      </w:pPr>
      <w:r>
        <w:lastRenderedPageBreak/>
        <w:t>11одрядчик обязан:</w:t>
      </w:r>
    </w:p>
    <w:p w:rsidR="00CC1EEA" w:rsidRDefault="00C45C8F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>П</w:t>
      </w:r>
      <w:r w:rsidR="00460D73">
        <w:t xml:space="preserve">редставить свидетельство о регистрации предприятия, документы, удое </w:t>
      </w:r>
      <w:proofErr w:type="spellStart"/>
      <w:r w:rsidR="00460D73">
        <w:t>Iсверяющие</w:t>
      </w:r>
      <w:proofErr w:type="spellEnd"/>
      <w:r w:rsidR="00460D73">
        <w:t xml:space="preserve"> лицо, уполномоченное на подписание Договора, допуски в СРО относящихся к исполнению Договора, копии которых являются обязательными приложениями к Договору.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proofErr w:type="spellStart"/>
      <w:r>
        <w:t>Прис</w:t>
      </w:r>
      <w:proofErr w:type="spellEnd"/>
      <w:r>
        <w:t xml:space="preserve"> тупить к выполнению работ в установленные Договором сроки.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proofErr w:type="gramStart"/>
      <w:r>
        <w:t>Выполнит!,</w:t>
      </w:r>
      <w:proofErr w:type="gramEnd"/>
      <w:r>
        <w:t xml:space="preserve"> работы, предусмотренные предметом Договора и сметным расчетом с надлежащим качеством, собственными силами из собственных материалов, в соответствии с условиями Договора, заданием Заказчика (Приложение №2) и проектно-технической документацией, переданной в производство работ, строительными нормами и правилами, действующими на срок действия Договора и другими нормативными документами Российской Федерации.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>Подрядчик ежемесячно, с 25 по 30 число текущего месяца, обязан передать Заказчику по акту приёма-передачи материалы, демонтированные при выполнении работ.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 xml:space="preserve">Оформлять акты выполненных работ с указанием инвентарных номеров объектов Заказчика» с подведением и тога </w:t>
      </w:r>
      <w:proofErr w:type="gramStart"/>
      <w:r>
        <w:t>затрат</w:t>
      </w:r>
      <w:proofErr w:type="gramEnd"/>
      <w:r>
        <w:t xml:space="preserve"> но разделам, на каждый инвентарный номер отдельно.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>Осуществлять на ремонтной площадке, в пределах своей зоны ответственности, в полном объеме комплекс мероприятий, предусмотренных действующим законодательством, другими нормативными актами РФ и решениями местных административных органов, но созданию безопасных условий труда, обеспечению пожаробезопасности; соблюдать диалогические, санитарные и иные требования, установленные законодательством Российской Федерации в области охраны окружающей среды и здоровья человека (Федеральный закон от 24.06.98г № 89 -ФЗ «Об отходах производства и потребления». Глава 3). Обеспечить своих сотрудников спецодеждой, средствами индивидуальной защиты.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>Обязуется самостоятельно организовать сбор и передачу отходов, образующихся в ходе производства работ, в лицензированную специализированную организацию, (Федеральный закон от 24.06.98 г. № 89 -ФЗ «Об отходах производства и потребления».).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>Назначить своего представителя, ответственного за производство работ, за соблюдением правил охраны труда, техники безопасности, противопожарной безопасности и внутреннего трудового распорядка и обеспечить его постоянное присутствие во время производства работ на объекте. Копию приказа о назначении ответственного представителя передать Заказчику в З</w:t>
      </w:r>
      <w:proofErr w:type="gramStart"/>
      <w:r>
        <w:t>-.х</w:t>
      </w:r>
      <w:proofErr w:type="gramEnd"/>
      <w:r>
        <w:t xml:space="preserve"> </w:t>
      </w:r>
      <w:proofErr w:type="spellStart"/>
      <w:r>
        <w:t>дпевпый</w:t>
      </w:r>
      <w:proofErr w:type="spellEnd"/>
      <w:r>
        <w:t xml:space="preserve"> срок с момента подписания настоящего Договора.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>По предварительному приглашению, обеспечить присутствие уполномоченных представителей на совещаниях, проводимых Заказчиком.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 xml:space="preserve">Предоставить представителю Заказчика всю необходимую техническую и проектную документацию необходимую для выполнения своих обязанностей в </w:t>
      </w:r>
      <w:proofErr w:type="spellStart"/>
      <w:r>
        <w:t>соответст</w:t>
      </w:r>
      <w:proofErr w:type="spellEnd"/>
      <w:r>
        <w:t xml:space="preserve"> </w:t>
      </w:r>
      <w:proofErr w:type="spellStart"/>
      <w:r>
        <w:t>вии</w:t>
      </w:r>
      <w:proofErr w:type="spellEnd"/>
      <w:r>
        <w:t xml:space="preserve"> с Договором.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 xml:space="preserve">Вести общий журнал производства работ, в котором отражать </w:t>
      </w:r>
      <w:proofErr w:type="gramStart"/>
      <w:r>
        <w:t>вес!,</w:t>
      </w:r>
      <w:proofErr w:type="gramEnd"/>
      <w:r>
        <w:t xml:space="preserve"> ход производства работ, а также все факты и обстоятельства, связанные с производством работ, имеющие значение во взаимоотношениях с Заказчиком.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>Завершить работы и сдать Объект, готовый к эксплуатации в установленном порядке, в сроки, установленные настоящим договором.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>Извещать Заказчика до начала приемки выполненных работ о готовности к приёмке и о произведенных скрытых работах.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 xml:space="preserve">Предоставлять </w:t>
      </w:r>
      <w:proofErr w:type="spellStart"/>
      <w:r>
        <w:t>Лкт</w:t>
      </w:r>
      <w:proofErr w:type="spellEnd"/>
      <w:r>
        <w:t xml:space="preserve"> приемки выполненных работ (КС-2) только после согласования объемов выполненных работ с руководителем структурного подразделения, для которого выполняются работы (начальники КГЦ и ЦТЛИ Заказчика).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 xml:space="preserve">Оформлять и предоставлять Заказчику для согласования </w:t>
      </w:r>
      <w:proofErr w:type="spellStart"/>
      <w:r>
        <w:t>исполнительну</w:t>
      </w:r>
      <w:proofErr w:type="spellEnd"/>
      <w:r>
        <w:t xml:space="preserve"> ю доку </w:t>
      </w:r>
      <w:proofErr w:type="spellStart"/>
      <w:r>
        <w:t>ментацию</w:t>
      </w:r>
      <w:proofErr w:type="spellEnd"/>
      <w:r>
        <w:t xml:space="preserve"> в (</w:t>
      </w:r>
      <w:proofErr w:type="spellStart"/>
      <w:r>
        <w:t>дву</w:t>
      </w:r>
      <w:proofErr w:type="spellEnd"/>
      <w:r>
        <w:t xml:space="preserve"> х </w:t>
      </w:r>
      <w:r>
        <w:rPr>
          <w:rStyle w:val="2MicrosoftSansSerif10pt"/>
        </w:rPr>
        <w:t xml:space="preserve">экземплярах), </w:t>
      </w:r>
      <w:r>
        <w:t xml:space="preserve">предусмотренную действу </w:t>
      </w:r>
      <w:proofErr w:type="spellStart"/>
      <w:r>
        <w:rPr>
          <w:rStyle w:val="2MicrosoftSansSerif10pt"/>
        </w:rPr>
        <w:t>ющими</w:t>
      </w:r>
      <w:proofErr w:type="spellEnd"/>
      <w:r>
        <w:rPr>
          <w:rStyle w:val="2MicrosoftSansSerif10pt"/>
        </w:rPr>
        <w:t xml:space="preserve"> нормативными актами, </w:t>
      </w:r>
      <w:r>
        <w:t xml:space="preserve">в том числе </w:t>
      </w:r>
      <w:r>
        <w:rPr>
          <w:rStyle w:val="2MicrosoftSansSerif10pt"/>
        </w:rPr>
        <w:t xml:space="preserve">заключения </w:t>
      </w:r>
      <w:r>
        <w:t>о качестве выполненных работ, акты скрытых работ и приемки оборудования в эксплуатацию.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>Устранить своими силами и за свой счет, в согласованные с Заказчиком сроки, все дефекты и недоделки, выявленные при приемке работ.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</w:pPr>
      <w:r>
        <w:t xml:space="preserve">Доставить необходимые для выполнения работ инструменты, обору </w:t>
      </w:r>
      <w:proofErr w:type="spellStart"/>
      <w:r>
        <w:t>дование</w:t>
      </w:r>
      <w:proofErr w:type="spellEnd"/>
      <w:r>
        <w:t xml:space="preserve"> п материалы к месту работ, произвести их погрузку п разгрузку. Подрядчик обеспечивает охрану материалов, оборудования и другого имущества на ремонтных площадках самостоятельно.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 w:line="250" w:lineRule="exact"/>
        <w:ind w:firstLine="380"/>
        <w:sectPr w:rsidR="00CC1EEA">
          <w:type w:val="continuous"/>
          <w:pgSz w:w="11900" w:h="16840"/>
          <w:pgMar w:top="1358" w:right="754" w:bottom="1226" w:left="994" w:header="0" w:footer="3" w:gutter="0"/>
          <w:cols w:space="720"/>
          <w:noEndnote/>
          <w:docGrid w:linePitch="360"/>
        </w:sectPr>
      </w:pPr>
      <w:r>
        <w:t xml:space="preserve">В течение 5 рабочих дней с момента подписания акта выполненных работ, вывезти за пределы территории станции, принадлежащие Подрядчику инструменты, оборудование и другое им\ </w:t>
      </w:r>
      <w:proofErr w:type="spellStart"/>
      <w:r>
        <w:t>щсс</w:t>
      </w:r>
      <w:proofErr w:type="spellEnd"/>
      <w:r>
        <w:t xml:space="preserve"> I во.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lastRenderedPageBreak/>
        <w:t>Выполнить в полном объеме все свои обязательства</w:t>
      </w:r>
      <w:proofErr w:type="gramStart"/>
      <w:r>
        <w:t>.</w:t>
      </w:r>
      <w:proofErr w:type="gramEnd"/>
      <w:r>
        <w:t xml:space="preserve"> предусмотренные в других статьях Договора.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t>Подрядчик обязан немедленно предупредить Заказчика и до получения от него указаний приостановить работу при обнаружении:</w:t>
      </w:r>
    </w:p>
    <w:p w:rsidR="00CC1EEA" w:rsidRDefault="00460D73">
      <w:pPr>
        <w:pStyle w:val="20"/>
        <w:shd w:val="clear" w:color="auto" w:fill="auto"/>
        <w:spacing w:after="0" w:line="250" w:lineRule="exact"/>
        <w:ind w:firstLine="940"/>
        <w:jc w:val="left"/>
      </w:pPr>
      <w:r>
        <w:t>непригодности или недоброкачественности предоставленных Заказчиком материалов, оборудования, технической документации или переданной для переработки (обработки) вещи:</w:t>
      </w:r>
    </w:p>
    <w:p w:rsidR="00CC1EEA" w:rsidRDefault="00460D73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after="0" w:line="250" w:lineRule="exact"/>
        <w:ind w:firstLine="600"/>
      </w:pPr>
      <w:r>
        <w:t>возможных неблагоприятных для Заказчика последствий выполнения его указаний о способе исполнения работы:</w:t>
      </w:r>
    </w:p>
    <w:p w:rsidR="00CC1EEA" w:rsidRDefault="00460D73">
      <w:pPr>
        <w:pStyle w:val="20"/>
        <w:numPr>
          <w:ilvl w:val="0"/>
          <w:numId w:val="2"/>
        </w:numPr>
        <w:shd w:val="clear" w:color="auto" w:fill="auto"/>
        <w:tabs>
          <w:tab w:val="left" w:pos="786"/>
        </w:tabs>
        <w:spacing w:after="0" w:line="250" w:lineRule="exact"/>
        <w:ind w:firstLine="600"/>
      </w:pPr>
      <w:r>
        <w:t>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CC1EEA" w:rsidRDefault="00460D73">
      <w:pPr>
        <w:pStyle w:val="20"/>
        <w:shd w:val="clear" w:color="auto" w:fill="auto"/>
        <w:spacing w:after="0" w:line="250" w:lineRule="exact"/>
        <w:ind w:firstLine="600"/>
      </w:pPr>
      <w:r>
        <w:t xml:space="preserve">Подрядчик, не предупредивший Заказчика об обстоятельствах, указанных в настоящем пункте и продолживший работу, </w:t>
      </w:r>
      <w:proofErr w:type="spellStart"/>
      <w:r>
        <w:t>нс</w:t>
      </w:r>
      <w:proofErr w:type="spellEnd"/>
      <w:r>
        <w:t xml:space="preserve"> вправе при предъявлении к Заказчику соответствующих требований, ссылаться на указанные обстоятельства.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t xml:space="preserve">Подрядчик обязан после завершения всех ремонтных работ передать Заказчику подписанные всеми ответственными лицами и представителями эксплуатации, акты скрытых работ, ремонтную и исполнительную документацию, а также др. документы по результатам диагностики, устанавливающие причины от </w:t>
      </w:r>
      <w:proofErr w:type="spellStart"/>
      <w:r>
        <w:t>каза</w:t>
      </w:r>
      <w:proofErr w:type="spellEnd"/>
      <w:r>
        <w:t xml:space="preserve"> в работе оборудования </w:t>
      </w:r>
      <w:proofErr w:type="spellStart"/>
      <w:r>
        <w:t>КИПиЛ</w:t>
      </w:r>
      <w:proofErr w:type="spellEnd"/>
      <w:proofErr w:type="gramStart"/>
      <w:r>
        <w:t>.</w:t>
      </w:r>
      <w:proofErr w:type="gramEnd"/>
      <w:r>
        <w:t xml:space="preserve"> приведшие к останову котла.</w:t>
      </w:r>
    </w:p>
    <w:p w:rsidR="00CC1EEA" w:rsidRDefault="00460D73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t xml:space="preserve">Подрядчик обязан в письменной форме согласовывать с Заказчиком все отклонения </w:t>
      </w:r>
      <w:proofErr w:type="spellStart"/>
      <w:r>
        <w:t>ог</w:t>
      </w:r>
      <w:proofErr w:type="spellEnd"/>
      <w:r>
        <w:t xml:space="preserve"> проект ной документации, с обоснованием такого от </w:t>
      </w:r>
      <w:proofErr w:type="spellStart"/>
      <w:r>
        <w:t>клонения</w:t>
      </w:r>
      <w:proofErr w:type="spellEnd"/>
      <w:r>
        <w:t>.</w:t>
      </w:r>
    </w:p>
    <w:p w:rsidR="00CC1EEA" w:rsidRDefault="00460D73">
      <w:pPr>
        <w:pStyle w:val="20"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t>11одрядчик имеет право:</w:t>
      </w:r>
    </w:p>
    <w:p w:rsidR="00CC1EEA" w:rsidRDefault="00460D73">
      <w:pPr>
        <w:pStyle w:val="20"/>
        <w:numPr>
          <w:ilvl w:val="0"/>
          <w:numId w:val="5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t>Привлекать к исполнению специальных видов работ третьих лиц, без изменения договорной стоимости работ только по письменному согласованию с Заказчиком.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лицами.</w:t>
      </w:r>
    </w:p>
    <w:p w:rsidR="00CC1EEA" w:rsidRDefault="00460D73">
      <w:pPr>
        <w:pStyle w:val="20"/>
        <w:numPr>
          <w:ilvl w:val="0"/>
          <w:numId w:val="5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t xml:space="preserve">В случае наступления экстремальных погодных и температурных условий, не характерных </w:t>
      </w:r>
      <w:proofErr w:type="gramStart"/>
      <w:r>
        <w:t>для региона</w:t>
      </w:r>
      <w:proofErr w:type="gramEnd"/>
      <w:r>
        <w:t xml:space="preserve"> в котором ведутся работы. Подрядчик имеет право приостановить работы, уведомив Заказчика в письменной форме за 2 рабочих дня.</w:t>
      </w:r>
    </w:p>
    <w:p w:rsidR="00CC1EEA" w:rsidRDefault="00460D73">
      <w:pPr>
        <w:pStyle w:val="20"/>
        <w:numPr>
          <w:ilvl w:val="0"/>
          <w:numId w:val="5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t>Приостановить выполнение работ, в случае нарушения сроков оплаты Заказчиком, установленных настоящим договором, а также необоснованного уклонения Заказчика от подписания Актов о приемке выполненных работ по Форме № КС-2 и Справок о стоимости выполненных работ и затрат по Форме № КС-3.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имеется.</w:t>
      </w:r>
    </w:p>
    <w:p w:rsidR="00CC1EEA" w:rsidRDefault="00460D73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after="0" w:line="250" w:lineRule="exact"/>
        <w:ind w:firstLine="380"/>
      </w:pPr>
      <w:r>
        <w:t>Заказчик обязан:</w:t>
      </w:r>
    </w:p>
    <w:p w:rsidR="00CC1EEA" w:rsidRDefault="00460D73">
      <w:pPr>
        <w:pStyle w:val="20"/>
        <w:numPr>
          <w:ilvl w:val="0"/>
          <w:numId w:val="6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t>В течение 5 (рабочих) дней после получения извещения об окончании работ осмотреть и принять результат работ по акту о приёмке выполненных работ по форме КС-2, а при обнаружении некачественно выполненных работ и/или наличии отступлений от проекта, ухудшающий результат работ, немедленно заявить об этом Подрядчику. В указанные сроки Заказчик обязан либо подписать акты приемки выполненных работ, либо направить Подрядчику письменные замечания.</w:t>
      </w:r>
    </w:p>
    <w:p w:rsidR="00CC1EEA" w:rsidRDefault="00460D73">
      <w:pPr>
        <w:pStyle w:val="20"/>
        <w:numPr>
          <w:ilvl w:val="0"/>
          <w:numId w:val="6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t xml:space="preserve">Заказчик, обнаруживший после приемки работы отступления от Договора подряда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11одрядчиком. обязан известить об этом Подрядчика в разумный срок при их обнаружении. Заказчик вправе потребовать вскрытие любой выполненной работы, если эти работы не были соответствующе предъявлены и приняты Заказчиком. Расходы по восстановлению данных работ несёт Подрядчик. При возникновении между Заказчиком и 11одрядчиком спора по поводу недостатков выполненной работы или их причин, по требованию любой из сторон может быть назначена экспертиза. Расходы </w:t>
      </w:r>
      <w:proofErr w:type="gramStart"/>
      <w:r>
        <w:t>на экспертиз</w:t>
      </w:r>
      <w:proofErr w:type="gramEnd"/>
      <w:r>
        <w:t xml:space="preserve">) песет Подрядчик, за исключением случаев, когда экспертизой установлено отсутствие нарушений Подрядчиком Договора подряда. В сказанных случаях расходы на экспертизу </w:t>
      </w:r>
      <w:proofErr w:type="spellStart"/>
      <w:r>
        <w:t>нсссг</w:t>
      </w:r>
      <w:proofErr w:type="spellEnd"/>
      <w:r>
        <w:t xml:space="preserve"> сторона, потребовавшая назначения экспертизы, а если она назначена по соглашению между сторонами, обе стороны поровну.</w:t>
      </w:r>
    </w:p>
    <w:p w:rsidR="00CC1EEA" w:rsidRDefault="00460D73">
      <w:pPr>
        <w:pStyle w:val="20"/>
        <w:numPr>
          <w:ilvl w:val="0"/>
          <w:numId w:val="6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t>Производить оплату выполненных Подрядчиком работ в порядке, предусмотренном разделом 3 Договора.</w:t>
      </w:r>
    </w:p>
    <w:p w:rsidR="00CC1EEA" w:rsidRDefault="00460D73">
      <w:pPr>
        <w:pStyle w:val="20"/>
        <w:numPr>
          <w:ilvl w:val="0"/>
          <w:numId w:val="6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t xml:space="preserve">При прекращении работ по соглашению Сторон. принять н оплатить работы, выполненные Подрядчиком па момент прекращения </w:t>
      </w:r>
      <w:proofErr w:type="gramStart"/>
      <w:r>
        <w:t>работ .</w:t>
      </w:r>
      <w:proofErr w:type="gramEnd"/>
    </w:p>
    <w:p w:rsidR="00CC1EEA" w:rsidRDefault="00460D73">
      <w:pPr>
        <w:pStyle w:val="20"/>
        <w:numPr>
          <w:ilvl w:val="0"/>
          <w:numId w:val="6"/>
        </w:numPr>
        <w:shd w:val="clear" w:color="auto" w:fill="auto"/>
        <w:tabs>
          <w:tab w:val="left" w:pos="1435"/>
        </w:tabs>
        <w:spacing w:after="0" w:line="250" w:lineRule="exact"/>
        <w:ind w:firstLine="380"/>
      </w:pPr>
      <w:r>
        <w:rPr>
          <w:noProof/>
          <w:lang w:bidi="ar-SA"/>
        </w:rPr>
        <mc:AlternateContent>
          <mc:Choice Requires="wps">
            <w:drawing>
              <wp:anchor distT="89535" distB="105410" distL="133985" distR="63500" simplePos="0" relativeHeight="251663360" behindDoc="1" locked="0" layoutInCell="1" allowOverlap="1">
                <wp:simplePos x="0" y="0"/>
                <wp:positionH relativeFrom="margin">
                  <wp:posOffset>4329430</wp:posOffset>
                </wp:positionH>
                <wp:positionV relativeFrom="paragraph">
                  <wp:posOffset>-29210</wp:posOffset>
                </wp:positionV>
                <wp:extent cx="2081530" cy="139700"/>
                <wp:effectExtent l="0" t="4445" r="0" b="0"/>
                <wp:wrapSquare wrapText="left"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ооор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\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довапии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и инструмента.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340.9pt;margin-top:-2.3pt;width:163.9pt;height:11pt;z-index:-251653120;visibility:visible;mso-wrap-style:square;mso-width-percent:0;mso-height-percent:0;mso-wrap-distance-left:10.55pt;mso-wrap-distance-top:7.05pt;mso-wrap-distance-right:5pt;mso-wrap-distance-bottom: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0msQIAALI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ооор\ довапии и инструмента.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Выделить Подрядчик) помещение для хранения механизмов, материалов.</w:t>
      </w:r>
      <w:r>
        <w:br w:type="page"/>
      </w:r>
    </w:p>
    <w:p w:rsidR="00CC1EEA" w:rsidRDefault="00460D73">
      <w:pPr>
        <w:pStyle w:val="20"/>
        <w:numPr>
          <w:ilvl w:val="0"/>
          <w:numId w:val="6"/>
        </w:numPr>
        <w:shd w:val="clear" w:color="auto" w:fill="auto"/>
        <w:tabs>
          <w:tab w:val="left" w:pos="1422"/>
        </w:tabs>
        <w:spacing w:after="0" w:line="254" w:lineRule="exact"/>
        <w:ind w:firstLine="400"/>
      </w:pPr>
      <w:r>
        <w:lastRenderedPageBreak/>
        <w:t xml:space="preserve">Рассмотреть и подписать Акт и сметный расчет на дополнительные работы, а также письменное дополнительное соглашение к настоящему договоре, в течение 5 (пяти) рабочих дней с </w:t>
      </w:r>
      <w:proofErr w:type="spellStart"/>
      <w:r>
        <w:t>момен</w:t>
      </w:r>
      <w:proofErr w:type="spellEnd"/>
      <w:r>
        <w:t xml:space="preserve"> та получения вышеуказанных документов от I (</w:t>
      </w:r>
      <w:proofErr w:type="spellStart"/>
      <w:r>
        <w:t>одрядчика</w:t>
      </w:r>
      <w:proofErr w:type="spellEnd"/>
      <w:r>
        <w:t>.</w:t>
      </w:r>
    </w:p>
    <w:p w:rsidR="00CC1EEA" w:rsidRDefault="00460D73">
      <w:pPr>
        <w:pStyle w:val="20"/>
        <w:shd w:val="clear" w:color="auto" w:fill="auto"/>
        <w:spacing w:after="0" w:line="250" w:lineRule="exact"/>
        <w:ind w:firstLine="400"/>
      </w:pPr>
      <w:r>
        <w:t>4.4. Заказчик имеет право:</w:t>
      </w:r>
    </w:p>
    <w:p w:rsidR="00CC1EEA" w:rsidRDefault="00460D73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250" w:lineRule="exact"/>
        <w:ind w:firstLine="400"/>
      </w:pPr>
      <w:r>
        <w:t>Осуществлять контроль и технический надзор за соответствием объемов, стоимости и качества выполненных работ проекту, нормам, правилам и стандартам.</w:t>
      </w:r>
    </w:p>
    <w:p w:rsidR="00CC1EEA" w:rsidRDefault="00460D73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250" w:lineRule="exact"/>
        <w:ind w:firstLine="400"/>
      </w:pPr>
      <w:r>
        <w:t>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использования. Заказчик вправе, если иное не установлено законом или Договором, по своему выбору потребовать от Подрядчика:</w:t>
      </w:r>
    </w:p>
    <w:p w:rsidR="00CC1EEA" w:rsidRDefault="00460D73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50" w:lineRule="exact"/>
        <w:ind w:firstLine="620"/>
      </w:pPr>
      <w:r>
        <w:t>безвозмездного устранения недостатков в разумный срок:</w:t>
      </w:r>
    </w:p>
    <w:p w:rsidR="00CC1EEA" w:rsidRDefault="00460D73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50" w:lineRule="exact"/>
        <w:ind w:firstLine="620"/>
      </w:pPr>
      <w:r>
        <w:t>соразмерного уменьшения установленной за работу цены;</w:t>
      </w:r>
    </w:p>
    <w:p w:rsidR="00CC1EEA" w:rsidRDefault="00460D73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50" w:lineRule="exact"/>
        <w:ind w:firstLine="620"/>
      </w:pPr>
      <w:r>
        <w:t>возмещения своих расходов на устранение недостатков в случае, если Подрядчик по каким-либо причинам уклонился от их устранения.</w:t>
      </w:r>
    </w:p>
    <w:p w:rsidR="00CC1EEA" w:rsidRDefault="00460D73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250" w:lineRule="exact"/>
        <w:ind w:firstLine="400"/>
      </w:pPr>
      <w:r>
        <w:t xml:space="preserve">11риосгановить оплату выполненных 11одрядчиком работ при обнаружении отступлений от проектно-сметной документации, несоблюдения требований ГОСТов и технических условий, отсутствия необходимой исполнительной </w:t>
      </w:r>
      <w:proofErr w:type="spellStart"/>
      <w:r>
        <w:t>докумен</w:t>
      </w:r>
      <w:proofErr w:type="spellEnd"/>
      <w:r>
        <w:t xml:space="preserve"> </w:t>
      </w:r>
      <w:proofErr w:type="spellStart"/>
      <w:r>
        <w:t>тации</w:t>
      </w:r>
      <w:proofErr w:type="spellEnd"/>
      <w:r>
        <w:t xml:space="preserve">, </w:t>
      </w:r>
      <w:proofErr w:type="gramStart"/>
      <w:r>
        <w:t>до ус</w:t>
      </w:r>
      <w:proofErr w:type="gramEnd"/>
      <w:r>
        <w:t xml:space="preserve"> </w:t>
      </w:r>
      <w:proofErr w:type="spellStart"/>
      <w:r>
        <w:t>транения</w:t>
      </w:r>
      <w:proofErr w:type="spellEnd"/>
      <w:r>
        <w:t xml:space="preserve"> 11одрядчиком выявленных замечаний.</w:t>
      </w:r>
    </w:p>
    <w:p w:rsidR="00CC1EEA" w:rsidRDefault="00460D73">
      <w:pPr>
        <w:pStyle w:val="20"/>
        <w:shd w:val="clear" w:color="auto" w:fill="auto"/>
        <w:spacing w:after="0" w:line="250" w:lineRule="exact"/>
        <w:ind w:firstLine="620"/>
      </w:pPr>
      <w:r>
        <w:t xml:space="preserve">Гели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невозможным. Заказчик вправе отказаться от исполнения договора и </w:t>
      </w:r>
      <w:proofErr w:type="spellStart"/>
      <w:r>
        <w:t>потребова</w:t>
      </w:r>
      <w:proofErr w:type="spellEnd"/>
      <w:r>
        <w:t xml:space="preserve"> </w:t>
      </w:r>
      <w:proofErr w:type="spellStart"/>
      <w:r>
        <w:t>ть</w:t>
      </w:r>
      <w:proofErr w:type="spellEnd"/>
      <w:r>
        <w:t xml:space="preserve"> возмещения </w:t>
      </w:r>
      <w:proofErr w:type="spellStart"/>
      <w:r>
        <w:t>убы</w:t>
      </w:r>
      <w:proofErr w:type="spellEnd"/>
      <w:r>
        <w:t xml:space="preserve"> </w:t>
      </w:r>
      <w:proofErr w:type="spellStart"/>
      <w:r>
        <w:t>тков</w:t>
      </w:r>
      <w:proofErr w:type="spellEnd"/>
      <w:r>
        <w:t>.</w:t>
      </w:r>
    </w:p>
    <w:p w:rsidR="00CC1EEA" w:rsidRDefault="00460D73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250" w:lineRule="exact"/>
        <w:ind w:firstLine="400"/>
      </w:pPr>
      <w:r>
        <w:t xml:space="preserve">Гели во время выполнения работы станет очевидным, что она не будет выполнена надлежащим образом. Заказчик вправе назначить Подрядчику разумный срок </w:t>
      </w:r>
      <w:proofErr w:type="gramStart"/>
      <w:r>
        <w:t>для ус</w:t>
      </w:r>
      <w:proofErr w:type="gramEnd"/>
      <w:r>
        <w:t xml:space="preserve"> </w:t>
      </w:r>
      <w:proofErr w:type="spellStart"/>
      <w:r>
        <w:t>транения</w:t>
      </w:r>
      <w:proofErr w:type="spellEnd"/>
      <w:r>
        <w:t xml:space="preserve"> недостатков и при неисполнении подрядчиком в назначенный срок этого требования отказаться от договора подряда либо поручить исправление работ </w:t>
      </w:r>
      <w:proofErr w:type="spellStart"/>
      <w:r>
        <w:t>дру</w:t>
      </w:r>
      <w:proofErr w:type="spellEnd"/>
      <w:r>
        <w:t xml:space="preserve"> гому лицу за счет подрядчика, а также потребовать возмещения убытков.</w:t>
      </w:r>
    </w:p>
    <w:p w:rsidR="00CC1EEA" w:rsidRDefault="00460D73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250" w:lineRule="exact"/>
        <w:ind w:firstLine="400"/>
      </w:pPr>
      <w:r>
        <w:t>Назначить своего представителя, который от его имени, осуществляет приемку по акту выполненных работ, технический надзор и контроль их выполнения и качества.</w:t>
      </w:r>
    </w:p>
    <w:p w:rsidR="00CC1EEA" w:rsidRDefault="00460D73">
      <w:pPr>
        <w:pStyle w:val="20"/>
        <w:shd w:val="clear" w:color="auto" w:fill="auto"/>
        <w:spacing w:after="0" w:line="250" w:lineRule="exact"/>
        <w:ind w:firstLine="780"/>
        <w:jc w:val="left"/>
      </w:pPr>
      <w:r>
        <w:t>Представитель Заказчика имеет право беспрепятственного доступа ко всем видам работ в любое время в течение всего периода исполнения Договора.</w:t>
      </w:r>
    </w:p>
    <w:p w:rsidR="00CC1EEA" w:rsidRDefault="00460D73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250" w:lineRule="exact"/>
        <w:ind w:firstLine="400"/>
      </w:pPr>
      <w:r>
        <w:t>Заказчик может 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CC1EEA" w:rsidRDefault="00460D73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250" w:lineRule="exact"/>
        <w:ind w:firstLine="400"/>
      </w:pPr>
      <w:r>
        <w:t xml:space="preserve">Заказчик имеет право приостановить работы, предварительно письменно уведомив об этом 11одрядчика. В случае не достижения договоренное </w:t>
      </w:r>
      <w:proofErr w:type="spellStart"/>
      <w:r>
        <w:t>Iи</w:t>
      </w:r>
      <w:proofErr w:type="spellEnd"/>
      <w:r>
        <w:t xml:space="preserve"> между Сторонами о возобновлении работ в течение 2 недель с момента их приостановки. Договор считается расторгнутым.</w:t>
      </w:r>
    </w:p>
    <w:p w:rsidR="00CC1EEA" w:rsidRDefault="00460D73">
      <w:pPr>
        <w:pStyle w:val="20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250" w:lineRule="exact"/>
        <w:ind w:firstLine="400"/>
      </w:pPr>
      <w:r>
        <w:t>С учетом своей финансово-хозяйственной деятельности в одностороннем порядке Заказчик может вносить изменения в определенные Договором объемы работ, в том числе:</w:t>
      </w:r>
    </w:p>
    <w:p w:rsidR="00CC1EEA" w:rsidRDefault="00460D73">
      <w:pPr>
        <w:pStyle w:val="20"/>
        <w:numPr>
          <w:ilvl w:val="0"/>
          <w:numId w:val="2"/>
        </w:numPr>
        <w:shd w:val="clear" w:color="auto" w:fill="auto"/>
        <w:tabs>
          <w:tab w:val="left" w:pos="598"/>
        </w:tabs>
        <w:spacing w:after="0" w:line="250" w:lineRule="exact"/>
        <w:ind w:firstLine="400"/>
      </w:pPr>
      <w:r>
        <w:t xml:space="preserve">увеличить или </w:t>
      </w:r>
      <w:proofErr w:type="spellStart"/>
      <w:r>
        <w:t>сокра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ть</w:t>
      </w:r>
      <w:proofErr w:type="spellEnd"/>
      <w:r>
        <w:t xml:space="preserve"> объемы работ;</w:t>
      </w:r>
    </w:p>
    <w:p w:rsidR="00CC1EEA" w:rsidRDefault="00460D73">
      <w:pPr>
        <w:pStyle w:val="20"/>
        <w:numPr>
          <w:ilvl w:val="0"/>
          <w:numId w:val="2"/>
        </w:numPr>
        <w:shd w:val="clear" w:color="auto" w:fill="auto"/>
        <w:tabs>
          <w:tab w:val="left" w:pos="598"/>
        </w:tabs>
        <w:spacing w:after="0" w:line="250" w:lineRule="exact"/>
        <w:ind w:firstLine="400"/>
      </w:pPr>
      <w:r>
        <w:t>исключить некоторые работы:</w:t>
      </w:r>
    </w:p>
    <w:p w:rsidR="00CC1EEA" w:rsidRDefault="00460D73">
      <w:pPr>
        <w:pStyle w:val="20"/>
        <w:numPr>
          <w:ilvl w:val="0"/>
          <w:numId w:val="2"/>
        </w:numPr>
        <w:shd w:val="clear" w:color="auto" w:fill="auto"/>
        <w:tabs>
          <w:tab w:val="left" w:pos="598"/>
        </w:tabs>
        <w:spacing w:after="0" w:line="250" w:lineRule="exact"/>
        <w:ind w:firstLine="400"/>
      </w:pPr>
      <w:r>
        <w:t xml:space="preserve">изменить вид, характер и (или) требования к </w:t>
      </w:r>
      <w:proofErr w:type="spellStart"/>
      <w:r>
        <w:t>качес</w:t>
      </w:r>
      <w:proofErr w:type="spellEnd"/>
      <w:r>
        <w:t xml:space="preserve"> </w:t>
      </w:r>
      <w:proofErr w:type="spellStart"/>
      <w:r>
        <w:t>тву</w:t>
      </w:r>
      <w:proofErr w:type="spellEnd"/>
      <w:r>
        <w:t xml:space="preserve"> любой части работ.</w:t>
      </w:r>
    </w:p>
    <w:p w:rsidR="00CC1EEA" w:rsidRDefault="00460D73">
      <w:pPr>
        <w:pStyle w:val="20"/>
        <w:shd w:val="clear" w:color="auto" w:fill="auto"/>
        <w:spacing w:after="0" w:line="250" w:lineRule="exact"/>
        <w:sectPr w:rsidR="00CC1EEA">
          <w:headerReference w:type="default" r:id="rId9"/>
          <w:headerReference w:type="first" r:id="rId10"/>
          <w:pgSz w:w="11900" w:h="16840"/>
          <w:pgMar w:top="1358" w:right="754" w:bottom="1226" w:left="994" w:header="0" w:footer="3" w:gutter="0"/>
          <w:cols w:space="720"/>
          <w:noEndnote/>
          <w:docGrid w:linePitch="360"/>
        </w:sectPr>
      </w:pPr>
      <w:r>
        <w:t>Стоимость измененных работ формируется в исполнительном сметном расчете к Договору. Гели такие изменения увеличивают стоимость или сроки завершения работ по Договору, то Подрядчик приступает к их выполнению только после подписания Сторонами соответствующего дополнительного соглашения к Договору.</w:t>
      </w:r>
    </w:p>
    <w:p w:rsidR="00CC1EEA" w:rsidRDefault="00460D73">
      <w:pPr>
        <w:pStyle w:val="30"/>
        <w:numPr>
          <w:ilvl w:val="0"/>
          <w:numId w:val="8"/>
        </w:numPr>
        <w:shd w:val="clear" w:color="auto" w:fill="auto"/>
        <w:tabs>
          <w:tab w:val="left" w:pos="3983"/>
        </w:tabs>
        <w:spacing w:before="0" w:line="220" w:lineRule="exact"/>
        <w:ind w:left="3700"/>
      </w:pPr>
      <w:r>
        <w:lastRenderedPageBreak/>
        <w:t>Сроки выполнении работ</w:t>
      </w:r>
    </w:p>
    <w:p w:rsidR="00CC1EEA" w:rsidRDefault="00460D73">
      <w:pPr>
        <w:pStyle w:val="20"/>
        <w:shd w:val="clear" w:color="auto" w:fill="auto"/>
        <w:spacing w:after="0" w:line="220" w:lineRule="exact"/>
        <w:ind w:firstLine="380"/>
      </w:pPr>
      <w:r>
        <w:t xml:space="preserve">5.1.11ачало </w:t>
      </w:r>
      <w:proofErr w:type="spellStart"/>
      <w:r>
        <w:t>рабоа</w:t>
      </w:r>
      <w:proofErr w:type="spellEnd"/>
      <w:r>
        <w:t xml:space="preserve"> с момента подписания Договора.</w:t>
      </w:r>
    </w:p>
    <w:p w:rsidR="00CC1EEA" w:rsidRDefault="00460D73">
      <w:pPr>
        <w:pStyle w:val="20"/>
        <w:numPr>
          <w:ilvl w:val="1"/>
          <w:numId w:val="8"/>
        </w:numPr>
        <w:shd w:val="clear" w:color="auto" w:fill="auto"/>
        <w:tabs>
          <w:tab w:val="left" w:pos="749"/>
        </w:tabs>
        <w:spacing w:after="0" w:line="283" w:lineRule="exact"/>
        <w:ind w:firstLine="380"/>
      </w:pPr>
      <w:r>
        <w:t xml:space="preserve">Работы должны быть выполнены Подрядчиком в течение отопительных сезонов 2015 </w:t>
      </w:r>
      <w:r>
        <w:rPr>
          <w:vertAlign w:val="superscript"/>
        </w:rPr>
        <w:t>:</w:t>
      </w:r>
      <w:r>
        <w:t>2016гг. и 2016-: 2017гг.</w:t>
      </w:r>
    </w:p>
    <w:p w:rsidR="00CC1EEA" w:rsidRDefault="00460D73">
      <w:pPr>
        <w:pStyle w:val="20"/>
        <w:shd w:val="clear" w:color="auto" w:fill="auto"/>
        <w:spacing w:after="234" w:line="220" w:lineRule="exact"/>
        <w:ind w:firstLine="380"/>
      </w:pPr>
      <w:r>
        <w:t>5.3 Датой окончания работ является дата подписания акта выполненных работ.</w:t>
      </w:r>
    </w:p>
    <w:p w:rsidR="00CC1EEA" w:rsidRDefault="00460D73">
      <w:pPr>
        <w:pStyle w:val="30"/>
        <w:numPr>
          <w:ilvl w:val="0"/>
          <w:numId w:val="8"/>
        </w:numPr>
        <w:shd w:val="clear" w:color="auto" w:fill="auto"/>
        <w:tabs>
          <w:tab w:val="left" w:pos="4753"/>
        </w:tabs>
        <w:spacing w:before="0" w:line="220" w:lineRule="exact"/>
        <w:ind w:left="4460"/>
      </w:pPr>
      <w:r>
        <w:t>Гарантии</w:t>
      </w:r>
    </w:p>
    <w:p w:rsidR="00CC1EEA" w:rsidRDefault="00460D73">
      <w:pPr>
        <w:pStyle w:val="20"/>
        <w:numPr>
          <w:ilvl w:val="0"/>
          <w:numId w:val="9"/>
        </w:numPr>
        <w:shd w:val="clear" w:color="auto" w:fill="auto"/>
        <w:tabs>
          <w:tab w:val="left" w:pos="836"/>
        </w:tabs>
        <w:spacing w:after="0" w:line="250" w:lineRule="exact"/>
        <w:ind w:firstLine="380"/>
      </w:pPr>
      <w:r>
        <w:t>Подрядчик гарантирует:</w:t>
      </w:r>
    </w:p>
    <w:p w:rsidR="00CC1EEA" w:rsidRDefault="00460D73">
      <w:pPr>
        <w:pStyle w:val="20"/>
        <w:shd w:val="clear" w:color="auto" w:fill="auto"/>
        <w:spacing w:after="0" w:line="250" w:lineRule="exact"/>
        <w:ind w:firstLine="780"/>
      </w:pPr>
      <w:r>
        <w:t>бесперебойное функционирование инженерных систем и оборудования при нормальной эксплуатации Объекта в течение гарантийного срока;</w:t>
      </w:r>
    </w:p>
    <w:p w:rsidR="00CC1EEA" w:rsidRDefault="00460D73">
      <w:pPr>
        <w:pStyle w:val="20"/>
        <w:shd w:val="clear" w:color="auto" w:fill="auto"/>
        <w:spacing w:after="0" w:line="250" w:lineRule="exact"/>
        <w:ind w:firstLine="780"/>
      </w:pPr>
      <w:r>
        <w:t>своевременное устранение за свой счет недостатков и дефектов, выполненных Подрядчиком работ, выявленных при приемке работ и в течение гарантийного срока эксплуатации Объекта.</w:t>
      </w:r>
    </w:p>
    <w:p w:rsidR="00CC1EEA" w:rsidRDefault="00460D73">
      <w:pPr>
        <w:pStyle w:val="20"/>
        <w:shd w:val="clear" w:color="auto" w:fill="auto"/>
        <w:spacing w:after="0" w:line="250" w:lineRule="exact"/>
        <w:ind w:firstLine="780"/>
      </w:pPr>
      <w:r>
        <w:t>Гарантийный срок на выполненные Подрядчиком работы составляет 1 годе момента подписания акта сдачи-приемки Объекта. Гарантия качества результата работы распространяется на все</w:t>
      </w:r>
      <w:proofErr w:type="gramStart"/>
      <w:r>
        <w:t>.</w:t>
      </w:r>
      <w:proofErr w:type="gramEnd"/>
      <w:r>
        <w:t xml:space="preserve"> составляющее результат работы.</w:t>
      </w:r>
    </w:p>
    <w:p w:rsidR="00CC1EEA" w:rsidRDefault="00460D73">
      <w:pPr>
        <w:pStyle w:val="20"/>
        <w:numPr>
          <w:ilvl w:val="0"/>
          <w:numId w:val="9"/>
        </w:numPr>
        <w:shd w:val="clear" w:color="auto" w:fill="auto"/>
        <w:tabs>
          <w:tab w:val="left" w:pos="797"/>
        </w:tabs>
        <w:spacing w:after="0" w:line="250" w:lineRule="exact"/>
        <w:ind w:firstLine="380"/>
      </w:pPr>
      <w:r>
        <w:t>Дефекты, обнаруженные в течение гарантийного срока. Подрядчик обязан устранить за свой счет, в согласованные с Заказчиком сроки. Гарантийный срок в этом случае продлевается соответственно на период устранения дефектов.</w:t>
      </w:r>
    </w:p>
    <w:p w:rsidR="00CC1EEA" w:rsidRDefault="00460D73">
      <w:pPr>
        <w:pStyle w:val="20"/>
        <w:numPr>
          <w:ilvl w:val="0"/>
          <w:numId w:val="9"/>
        </w:numPr>
        <w:shd w:val="clear" w:color="auto" w:fill="auto"/>
        <w:tabs>
          <w:tab w:val="left" w:pos="811"/>
        </w:tabs>
        <w:spacing w:after="0" w:line="250" w:lineRule="exact"/>
        <w:ind w:firstLine="380"/>
      </w:pPr>
      <w:r>
        <w:t>Для участия в составлении акта, фиксирующего дефекты, согласование порядка и сроков их устранения. Подрядчик обязан направить своего представителя не позднее трех дней со дня получения письменного извещения Заказчика. В случае не направления Подрядчиком своего представителя в установленный срок. Заказчик вправе составить указанный акт самостоятельно.</w:t>
      </w:r>
    </w:p>
    <w:p w:rsidR="00CC1EEA" w:rsidRDefault="00460D73">
      <w:pPr>
        <w:pStyle w:val="20"/>
        <w:numPr>
          <w:ilvl w:val="0"/>
          <w:numId w:val="9"/>
        </w:numPr>
        <w:shd w:val="clear" w:color="auto" w:fill="auto"/>
        <w:tabs>
          <w:tab w:val="left" w:pos="807"/>
        </w:tabs>
        <w:spacing w:after="180" w:line="250" w:lineRule="exact"/>
        <w:ind w:firstLine="380"/>
      </w:pPr>
      <w:r>
        <w:t>При отказе Подрядчика от составления или подписания акта обнаруженных дефектов и недоделок, для их подтверждения Заказчик назначает квалифицированную экспертизу, которая составляет соответствующий акт по фиксированию дефектов, недоделок и их характера, что не исключает права Сторон обратиться в арбитражный суд по данному вопросу.</w:t>
      </w:r>
    </w:p>
    <w:p w:rsidR="00CC1EEA" w:rsidRDefault="00460D73">
      <w:pPr>
        <w:pStyle w:val="30"/>
        <w:numPr>
          <w:ilvl w:val="0"/>
          <w:numId w:val="8"/>
        </w:numPr>
        <w:shd w:val="clear" w:color="auto" w:fill="auto"/>
        <w:tabs>
          <w:tab w:val="left" w:pos="3988"/>
        </w:tabs>
        <w:spacing w:before="0"/>
        <w:ind w:left="3700"/>
      </w:pPr>
      <w:r>
        <w:t>Ответственность Сторон</w:t>
      </w:r>
    </w:p>
    <w:p w:rsidR="00CC1EEA" w:rsidRDefault="00460D73">
      <w:pPr>
        <w:pStyle w:val="20"/>
        <w:shd w:val="clear" w:color="auto" w:fill="auto"/>
        <w:spacing w:after="0" w:line="250" w:lineRule="exact"/>
        <w:ind w:firstLine="380"/>
      </w:pPr>
      <w:r>
        <w:t xml:space="preserve">7.1.3а материалы и оборудование, переданные Заказчиком </w:t>
      </w:r>
      <w:proofErr w:type="gramStart"/>
      <w:r>
        <w:t>Подрядчику</w:t>
      </w:r>
      <w:proofErr w:type="gramEnd"/>
      <w:r>
        <w:t xml:space="preserve"> но акту приема-передачи, несет ответственность Подрядчик.</w:t>
      </w:r>
    </w:p>
    <w:p w:rsidR="00CC1EEA" w:rsidRDefault="00460D73">
      <w:pPr>
        <w:pStyle w:val="20"/>
        <w:numPr>
          <w:ilvl w:val="1"/>
          <w:numId w:val="8"/>
        </w:numPr>
        <w:shd w:val="clear" w:color="auto" w:fill="auto"/>
        <w:tabs>
          <w:tab w:val="left" w:pos="807"/>
        </w:tabs>
        <w:spacing w:after="0" w:line="250" w:lineRule="exact"/>
        <w:ind w:firstLine="380"/>
      </w:pPr>
      <w:r>
        <w:t>За неисполнение или ненадлежащее исполнение обязательств по Договору, Стороны несут ответственность, согласно действующему Законодательству РФ.</w:t>
      </w:r>
    </w:p>
    <w:p w:rsidR="00CC1EEA" w:rsidRDefault="00460D73">
      <w:pPr>
        <w:pStyle w:val="20"/>
        <w:numPr>
          <w:ilvl w:val="1"/>
          <w:numId w:val="8"/>
        </w:numPr>
        <w:shd w:val="clear" w:color="auto" w:fill="auto"/>
        <w:tabs>
          <w:tab w:val="left" w:pos="807"/>
        </w:tabs>
        <w:spacing w:after="0" w:line="250" w:lineRule="exact"/>
        <w:ind w:firstLine="380"/>
        <w:jc w:val="left"/>
      </w:pPr>
      <w:r>
        <w:t>За нарушение Подрядчиком по его вине установленного пунктом 5.2. настоящего Договора срока выполнения работ 11одрядчик уплачивает Заказчику неустойку в размере 0.1 % от установленной пунктом</w:t>
      </w:r>
    </w:p>
    <w:p w:rsidR="00CC1EEA" w:rsidRDefault="00460D73">
      <w:pPr>
        <w:pStyle w:val="20"/>
        <w:numPr>
          <w:ilvl w:val="0"/>
          <w:numId w:val="10"/>
        </w:numPr>
        <w:shd w:val="clear" w:color="auto" w:fill="auto"/>
        <w:tabs>
          <w:tab w:val="left" w:pos="451"/>
          <w:tab w:val="left" w:pos="744"/>
        </w:tabs>
        <w:spacing w:after="0" w:line="250" w:lineRule="exact"/>
        <w:jc w:val="left"/>
      </w:pPr>
      <w:r>
        <w:t xml:space="preserve">настоящего Договора стоимости работ за каждый день просрочки, но не более 10 % от договорной цены. Уплата неустойки, а также возмещение убытков </w:t>
      </w:r>
      <w:proofErr w:type="spellStart"/>
      <w:r>
        <w:t>нс</w:t>
      </w:r>
      <w:proofErr w:type="spellEnd"/>
      <w:r>
        <w:t xml:space="preserve"> освобождает стороны от исполнения своих обязательств по Договору.</w:t>
      </w:r>
    </w:p>
    <w:p w:rsidR="00CC1EEA" w:rsidRDefault="00460D73">
      <w:pPr>
        <w:pStyle w:val="20"/>
        <w:numPr>
          <w:ilvl w:val="1"/>
          <w:numId w:val="8"/>
        </w:numPr>
        <w:shd w:val="clear" w:color="auto" w:fill="auto"/>
        <w:tabs>
          <w:tab w:val="left" w:pos="802"/>
        </w:tabs>
        <w:spacing w:after="0" w:line="250" w:lineRule="exact"/>
        <w:ind w:firstLine="380"/>
      </w:pPr>
      <w:r>
        <w:t>11е\стойка (пени) по настоящему договору начисляется в том случае, если одна из сторон направит требование другой стороне об оплате неустойки.</w:t>
      </w:r>
    </w:p>
    <w:p w:rsidR="00CC1EEA" w:rsidRDefault="00460D73">
      <w:pPr>
        <w:pStyle w:val="20"/>
        <w:numPr>
          <w:ilvl w:val="1"/>
          <w:numId w:val="8"/>
        </w:numPr>
        <w:shd w:val="clear" w:color="auto" w:fill="auto"/>
        <w:tabs>
          <w:tab w:val="left" w:pos="797"/>
        </w:tabs>
        <w:spacing w:after="0" w:line="250" w:lineRule="exact"/>
        <w:ind w:firstLine="380"/>
      </w:pPr>
      <w:r>
        <w:t xml:space="preserve">Заказчик несет ответственность за материалы и оборудование Подрядчика, сданные на храпение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телю</w:t>
      </w:r>
      <w:proofErr w:type="spellEnd"/>
      <w:r>
        <w:t xml:space="preserve"> Заказчика.</w:t>
      </w:r>
    </w:p>
    <w:p w:rsidR="00CC1EEA" w:rsidRDefault="00460D73">
      <w:pPr>
        <w:pStyle w:val="20"/>
        <w:numPr>
          <w:ilvl w:val="1"/>
          <w:numId w:val="8"/>
        </w:numPr>
        <w:shd w:val="clear" w:color="auto" w:fill="auto"/>
        <w:tabs>
          <w:tab w:val="left" w:pos="807"/>
        </w:tabs>
        <w:spacing w:after="0" w:line="250" w:lineRule="exact"/>
        <w:ind w:firstLine="380"/>
      </w:pPr>
      <w:r>
        <w:t>Подрядчик несет риск случайной гибели или случайного повреждения Объекта до приемки Заказчиком у 11одрядчика результата работ.</w:t>
      </w:r>
    </w:p>
    <w:p w:rsidR="00CC1EEA" w:rsidRDefault="00460D73">
      <w:pPr>
        <w:pStyle w:val="20"/>
        <w:numPr>
          <w:ilvl w:val="1"/>
          <w:numId w:val="8"/>
        </w:numPr>
        <w:shd w:val="clear" w:color="auto" w:fill="auto"/>
        <w:tabs>
          <w:tab w:val="left" w:pos="811"/>
        </w:tabs>
        <w:spacing w:after="180" w:line="250" w:lineRule="exact"/>
        <w:ind w:firstLine="380"/>
      </w:pPr>
      <w:r>
        <w:t>Уплата штрафов, неустоек, а также возмещение убытков не освобождает Стороны от исполнения своих обязательств по Договору.</w:t>
      </w:r>
    </w:p>
    <w:p w:rsidR="00CC1EEA" w:rsidRDefault="00460D73">
      <w:pPr>
        <w:pStyle w:val="30"/>
        <w:numPr>
          <w:ilvl w:val="0"/>
          <w:numId w:val="8"/>
        </w:numPr>
        <w:shd w:val="clear" w:color="auto" w:fill="auto"/>
        <w:tabs>
          <w:tab w:val="left" w:pos="2665"/>
        </w:tabs>
        <w:spacing w:before="0"/>
        <w:ind w:left="2300"/>
      </w:pPr>
      <w:r>
        <w:t>Обстоятельства непреодолимой силы (форс-мажор)</w:t>
      </w:r>
    </w:p>
    <w:p w:rsidR="00CC1EEA" w:rsidRDefault="00460D73">
      <w:pPr>
        <w:pStyle w:val="20"/>
        <w:numPr>
          <w:ilvl w:val="0"/>
          <w:numId w:val="11"/>
        </w:numPr>
        <w:shd w:val="clear" w:color="auto" w:fill="auto"/>
        <w:tabs>
          <w:tab w:val="left" w:pos="811"/>
        </w:tabs>
        <w:spacing w:after="0" w:line="250" w:lineRule="exact"/>
        <w:ind w:firstLine="380"/>
      </w:pPr>
      <w: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природных явлений, действия объективных внешних факторов, войн, военных действий, запрет тельные действия, норма </w:t>
      </w:r>
      <w:proofErr w:type="spellStart"/>
      <w:r>
        <w:t>швпые</w:t>
      </w:r>
      <w:proofErr w:type="spellEnd"/>
      <w:r>
        <w:t xml:space="preserve"> </w:t>
      </w:r>
      <w:proofErr w:type="spellStart"/>
      <w:r>
        <w:t>ак</w:t>
      </w:r>
      <w:proofErr w:type="spellEnd"/>
      <w:r>
        <w:t xml:space="preserve"> ты государственных органов или местных органов самоуправления и прочих обстоятельств непреодолимой силы, </w:t>
      </w:r>
      <w:proofErr w:type="gramStart"/>
      <w:r>
        <w:t>и</w:t>
      </w:r>
      <w:proofErr w:type="gramEnd"/>
      <w:r>
        <w:t xml:space="preserve"> если эти обстоятельства непосредственно повлияли на исполнение Договора.</w:t>
      </w:r>
    </w:p>
    <w:p w:rsidR="00CC1EEA" w:rsidRDefault="00460D73">
      <w:pPr>
        <w:pStyle w:val="20"/>
        <w:numPr>
          <w:ilvl w:val="0"/>
          <w:numId w:val="11"/>
        </w:numPr>
        <w:shd w:val="clear" w:color="auto" w:fill="auto"/>
        <w:tabs>
          <w:tab w:val="left" w:pos="792"/>
        </w:tabs>
        <w:spacing w:after="0" w:line="250" w:lineRule="exact"/>
        <w:ind w:firstLine="380"/>
      </w:pPr>
      <w:r>
        <w:t xml:space="preserve">Сторона, которая </w:t>
      </w:r>
      <w:proofErr w:type="spellStart"/>
      <w:r>
        <w:t>нс</w:t>
      </w:r>
      <w:proofErr w:type="spellEnd"/>
      <w:r>
        <w:t xml:space="preserve"> исполняет своих обязательств по Договор} вследствие действия </w:t>
      </w:r>
      <w:proofErr w:type="spellStart"/>
      <w:r>
        <w:t>форс</w:t>
      </w:r>
      <w:r>
        <w:softHyphen/>
        <w:t>мажорных</w:t>
      </w:r>
      <w:proofErr w:type="spellEnd"/>
      <w:r>
        <w:t xml:space="preserve"> обстоятельств, </w:t>
      </w:r>
      <w:proofErr w:type="spellStart"/>
      <w:r>
        <w:t>пеееэ</w:t>
      </w:r>
      <w:proofErr w:type="spellEnd"/>
      <w:r>
        <w:t xml:space="preserve"> ответственность по Договор}, если не известит другую Сторону в письменном виде о наступлении и предполагаемом сроке действия таких </w:t>
      </w:r>
      <w:proofErr w:type="spellStart"/>
      <w:r>
        <w:t>обс</w:t>
      </w:r>
      <w:proofErr w:type="spellEnd"/>
      <w:r>
        <w:t xml:space="preserve"> </w:t>
      </w:r>
      <w:proofErr w:type="spellStart"/>
      <w:r>
        <w:t>тоятельс</w:t>
      </w:r>
      <w:proofErr w:type="spellEnd"/>
      <w:r>
        <w:t xml:space="preserve"> </w:t>
      </w:r>
      <w:proofErr w:type="spellStart"/>
      <w:r>
        <w:t>тв</w:t>
      </w:r>
      <w:proofErr w:type="spellEnd"/>
      <w:r>
        <w:t xml:space="preserve"> в недельный срок.</w:t>
      </w:r>
    </w:p>
    <w:p w:rsidR="00CC1EEA" w:rsidRDefault="00460D73">
      <w:pPr>
        <w:pStyle w:val="30"/>
        <w:numPr>
          <w:ilvl w:val="0"/>
          <w:numId w:val="8"/>
        </w:numPr>
        <w:shd w:val="clear" w:color="auto" w:fill="auto"/>
        <w:tabs>
          <w:tab w:val="left" w:pos="2884"/>
        </w:tabs>
        <w:spacing w:before="0" w:line="220" w:lineRule="exact"/>
        <w:ind w:left="2600"/>
      </w:pPr>
      <w:r>
        <w:t>Порядок* изменения п расторжения договора</w:t>
      </w:r>
    </w:p>
    <w:p w:rsidR="00CC1EEA" w:rsidRDefault="00460D73">
      <w:pPr>
        <w:pStyle w:val="20"/>
        <w:numPr>
          <w:ilvl w:val="0"/>
          <w:numId w:val="12"/>
        </w:numPr>
        <w:shd w:val="clear" w:color="auto" w:fill="auto"/>
        <w:tabs>
          <w:tab w:val="left" w:pos="884"/>
        </w:tabs>
        <w:spacing w:after="0" w:line="293" w:lineRule="exact"/>
        <w:ind w:firstLine="440"/>
      </w:pPr>
      <w:r>
        <w:lastRenderedPageBreak/>
        <w:t>Договор вступает в силу с даты его подписания и действует до 15.04.2017г.. а в части взаимных расчётов до полного исполнения Сторонами обязательств.</w:t>
      </w:r>
    </w:p>
    <w:p w:rsidR="00CC1EEA" w:rsidRDefault="00460D73">
      <w:pPr>
        <w:pStyle w:val="20"/>
        <w:numPr>
          <w:ilvl w:val="0"/>
          <w:numId w:val="12"/>
        </w:numPr>
        <w:shd w:val="clear" w:color="auto" w:fill="auto"/>
        <w:tabs>
          <w:tab w:val="left" w:pos="884"/>
        </w:tabs>
        <w:spacing w:after="0" w:line="293" w:lineRule="exact"/>
        <w:ind w:firstLine="440"/>
      </w:pPr>
      <w:r>
        <w:t>Договор может быть расторгнут досрочно по соглашению Сторон. Сторона, от которой исходит инициатива по расторжению Договора, направляет другой Стороне письменное уведомление, на которое другая Сторона должна ответить в течение 15 рабочих дней. При отсутствии ответа па уведомление. Договор считается расторгнутым через 15 рабочих дней со дня получения уведомления.</w:t>
      </w:r>
    </w:p>
    <w:p w:rsidR="00CC1EEA" w:rsidRDefault="00460D73">
      <w:pPr>
        <w:pStyle w:val="20"/>
        <w:numPr>
          <w:ilvl w:val="0"/>
          <w:numId w:val="12"/>
        </w:numPr>
        <w:shd w:val="clear" w:color="auto" w:fill="auto"/>
        <w:tabs>
          <w:tab w:val="left" w:pos="884"/>
        </w:tabs>
        <w:spacing w:after="898" w:line="293" w:lineRule="exact"/>
        <w:ind w:firstLine="440"/>
      </w:pPr>
      <w:r>
        <w:t xml:space="preserve">При расторжении </w:t>
      </w:r>
      <w:proofErr w:type="gramStart"/>
      <w:r>
        <w:t>договора</w:t>
      </w:r>
      <w:proofErr w:type="gramEnd"/>
      <w:r>
        <w:t xml:space="preserve"> но соглашению сторон результаты незавершенной работы передаются Заказчику, который оплачивает Подрядчику стоимость фактически выполненных работ.</w:t>
      </w:r>
    </w:p>
    <w:p w:rsidR="00CC1EEA" w:rsidRDefault="00460D73">
      <w:pPr>
        <w:pStyle w:val="30"/>
        <w:numPr>
          <w:ilvl w:val="0"/>
          <w:numId w:val="8"/>
        </w:numPr>
        <w:shd w:val="clear" w:color="auto" w:fill="auto"/>
        <w:tabs>
          <w:tab w:val="left" w:pos="3870"/>
        </w:tabs>
        <w:spacing w:before="0" w:after="60" w:line="220" w:lineRule="exact"/>
        <w:ind w:left="3500"/>
      </w:pPr>
      <w:r>
        <w:t>Заключительные положения</w:t>
      </w:r>
    </w:p>
    <w:p w:rsidR="00CC1EEA" w:rsidRDefault="00460D73">
      <w:pPr>
        <w:pStyle w:val="20"/>
        <w:numPr>
          <w:ilvl w:val="0"/>
          <w:numId w:val="13"/>
        </w:numPr>
        <w:shd w:val="clear" w:color="auto" w:fill="auto"/>
        <w:tabs>
          <w:tab w:val="left" w:pos="927"/>
        </w:tabs>
        <w:spacing w:after="56" w:line="288" w:lineRule="exact"/>
        <w:ind w:firstLine="440"/>
      </w:pPr>
      <w: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CC1EEA" w:rsidRDefault="00460D73">
      <w:pPr>
        <w:pStyle w:val="20"/>
        <w:numPr>
          <w:ilvl w:val="0"/>
          <w:numId w:val="13"/>
        </w:numPr>
        <w:shd w:val="clear" w:color="auto" w:fill="auto"/>
        <w:tabs>
          <w:tab w:val="left" w:pos="937"/>
        </w:tabs>
        <w:spacing w:after="64" w:line="293" w:lineRule="exact"/>
        <w:ind w:firstLine="440"/>
      </w:pPr>
      <w:r>
        <w:t xml:space="preserve">Ни одна из Сторон </w:t>
      </w:r>
      <w:proofErr w:type="spellStart"/>
      <w:r>
        <w:t>нс</w:t>
      </w:r>
      <w:proofErr w:type="spellEnd"/>
      <w:r>
        <w:t xml:space="preserve"> вправе передавать свои права и обязанности по настоящему договору третьей стороне без предварительного письменного согласия другой стороны.</w:t>
      </w:r>
    </w:p>
    <w:p w:rsidR="00CC1EEA" w:rsidRDefault="00460D73">
      <w:pPr>
        <w:pStyle w:val="20"/>
        <w:numPr>
          <w:ilvl w:val="0"/>
          <w:numId w:val="13"/>
        </w:numPr>
        <w:shd w:val="clear" w:color="auto" w:fill="auto"/>
        <w:tabs>
          <w:tab w:val="left" w:pos="927"/>
        </w:tabs>
        <w:spacing w:after="60" w:line="288" w:lineRule="exact"/>
        <w:ind w:firstLine="440"/>
      </w:pPr>
      <w:r>
        <w:t>В случае изменения наименования, юридического адреса, реквизитов или обслуживающею банка. Стороны договора обязаны в семидневный срок уведомит ь об этом друг друга.</w:t>
      </w:r>
    </w:p>
    <w:p w:rsidR="00CC1EEA" w:rsidRDefault="00460D73">
      <w:pPr>
        <w:pStyle w:val="20"/>
        <w:numPr>
          <w:ilvl w:val="0"/>
          <w:numId w:val="13"/>
        </w:numPr>
        <w:shd w:val="clear" w:color="auto" w:fill="auto"/>
        <w:tabs>
          <w:tab w:val="left" w:pos="932"/>
        </w:tabs>
        <w:spacing w:after="60" w:line="288" w:lineRule="exact"/>
        <w:ind w:firstLine="440"/>
      </w:pPr>
      <w:r>
        <w:t>При выполнении Договора. Стороны руководствуются нормами законодательства Российской Федерации.</w:t>
      </w:r>
    </w:p>
    <w:p w:rsidR="00CC1EEA" w:rsidRDefault="00460D73">
      <w:pPr>
        <w:pStyle w:val="20"/>
        <w:numPr>
          <w:ilvl w:val="0"/>
          <w:numId w:val="13"/>
        </w:numPr>
        <w:shd w:val="clear" w:color="auto" w:fill="auto"/>
        <w:tabs>
          <w:tab w:val="left" w:pos="932"/>
        </w:tabs>
        <w:spacing w:after="64" w:line="288" w:lineRule="exact"/>
        <w:ind w:firstLine="440"/>
      </w:pPr>
      <w:r>
        <w:t>Любая договоренность между Сторонами, влекущая за собой новые обстоятельства, не предусмотренные Договором, все изменения цены, указанной в Приложении №1 Договора, и сроков строительства, или одного из этих параметров, считается действительной, если она подтверждается Сторонами в письменной форме в виде дополнительного соглашения.</w:t>
      </w:r>
    </w:p>
    <w:p w:rsidR="00CC1EEA" w:rsidRDefault="00460D73">
      <w:pPr>
        <w:pStyle w:val="20"/>
        <w:numPr>
          <w:ilvl w:val="0"/>
          <w:numId w:val="13"/>
        </w:numPr>
        <w:shd w:val="clear" w:color="auto" w:fill="auto"/>
        <w:tabs>
          <w:tab w:val="left" w:pos="932"/>
        </w:tabs>
        <w:spacing w:after="111" w:line="283" w:lineRule="exact"/>
        <w:ind w:firstLine="440"/>
      </w:pPr>
      <w:r>
        <w:t>Все условия Договора составляют коммерческую тайну, Стороны несут ответственность в соответствии с законодательством Российской Федерации в случае разглашения условий договора третьим лицам.</w:t>
      </w:r>
    </w:p>
    <w:p w:rsidR="00CC1EEA" w:rsidRDefault="00460D73">
      <w:pPr>
        <w:pStyle w:val="20"/>
        <w:numPr>
          <w:ilvl w:val="0"/>
          <w:numId w:val="13"/>
        </w:numPr>
        <w:shd w:val="clear" w:color="auto" w:fill="auto"/>
        <w:tabs>
          <w:tab w:val="left" w:pos="974"/>
        </w:tabs>
        <w:spacing w:after="73" w:line="220" w:lineRule="exact"/>
        <w:ind w:firstLine="440"/>
      </w:pPr>
      <w:r>
        <w:t>Все указанные в Договоре приложения являются его неотъемлемой частью.</w:t>
      </w:r>
    </w:p>
    <w:p w:rsidR="00CC1EEA" w:rsidRDefault="00460D73">
      <w:pPr>
        <w:pStyle w:val="20"/>
        <w:numPr>
          <w:ilvl w:val="0"/>
          <w:numId w:val="13"/>
        </w:numPr>
        <w:shd w:val="clear" w:color="auto" w:fill="auto"/>
        <w:tabs>
          <w:tab w:val="left" w:pos="937"/>
        </w:tabs>
        <w:spacing w:after="60" w:line="283" w:lineRule="exact"/>
        <w:ind w:firstLine="440"/>
      </w:pPr>
      <w:r>
        <w:t>Спорные вопросы, возникающие в ходе исполнения Договора, разрешаются Сторонами путем переговоров, а в случае если Стороны не достигнут согласия, споры передаются на рассмотрение арбитражного суда Волгоградской области.</w:t>
      </w:r>
    </w:p>
    <w:p w:rsidR="00CC1EEA" w:rsidRDefault="00460D73">
      <w:pPr>
        <w:pStyle w:val="20"/>
        <w:numPr>
          <w:ilvl w:val="0"/>
          <w:numId w:val="13"/>
        </w:numPr>
        <w:shd w:val="clear" w:color="auto" w:fill="auto"/>
        <w:tabs>
          <w:tab w:val="left" w:pos="1056"/>
        </w:tabs>
        <w:spacing w:after="0" w:line="283" w:lineRule="exact"/>
        <w:ind w:firstLine="440"/>
        <w:sectPr w:rsidR="00CC1EEA">
          <w:pgSz w:w="11900" w:h="16840"/>
          <w:pgMar w:top="1192" w:right="777" w:bottom="1650" w:left="981" w:header="0" w:footer="3" w:gutter="0"/>
          <w:cols w:space="720"/>
          <w:noEndnote/>
          <w:docGrid w:linePitch="360"/>
        </w:sectPr>
      </w:pPr>
      <w:r>
        <w:t>В случаях, не предусмотренных условиями настоящего договора, стороны будут руководствоваться действующим законодательством РФ.</w:t>
      </w:r>
    </w:p>
    <w:p w:rsidR="00CC1EEA" w:rsidRDefault="00460D73">
      <w:pPr>
        <w:pStyle w:val="30"/>
        <w:shd w:val="clear" w:color="auto" w:fill="auto"/>
        <w:spacing w:before="0" w:line="220" w:lineRule="exact"/>
        <w:ind w:left="3300"/>
        <w:jc w:val="left"/>
      </w:pPr>
      <w:r>
        <w:lastRenderedPageBreak/>
        <w:t xml:space="preserve">И </w:t>
      </w:r>
      <w:proofErr w:type="spellStart"/>
      <w:r>
        <w:t>Пр</w:t>
      </w:r>
      <w:proofErr w:type="spellEnd"/>
      <w:r>
        <w:t xml:space="preserve"> </w:t>
      </w:r>
      <w:proofErr w:type="spellStart"/>
      <w:r>
        <w:t>иложснии</w:t>
      </w:r>
      <w:proofErr w:type="spellEnd"/>
      <w:r>
        <w:t xml:space="preserve"> к Договору</w:t>
      </w:r>
    </w:p>
    <w:p w:rsidR="00CC1EEA" w:rsidRDefault="00460D73">
      <w:pPr>
        <w:pStyle w:val="20"/>
        <w:numPr>
          <w:ilvl w:val="0"/>
          <w:numId w:val="14"/>
        </w:numPr>
        <w:shd w:val="clear" w:color="auto" w:fill="auto"/>
        <w:tabs>
          <w:tab w:val="left" w:pos="1328"/>
        </w:tabs>
        <w:spacing w:after="0" w:line="278" w:lineRule="exact"/>
        <w:ind w:firstLine="760"/>
        <w:jc w:val="left"/>
      </w:pPr>
      <w:r>
        <w:t>Неотъемлемой частью настоящего договора для каждого объекта являются следующие приложения:</w:t>
      </w:r>
    </w:p>
    <w:p w:rsidR="00CC1EEA" w:rsidRDefault="00460D73">
      <w:pPr>
        <w:pStyle w:val="20"/>
        <w:shd w:val="clear" w:color="auto" w:fill="auto"/>
        <w:tabs>
          <w:tab w:val="left" w:pos="2764"/>
        </w:tabs>
        <w:spacing w:after="0" w:line="341" w:lineRule="exact"/>
        <w:ind w:left="760"/>
      </w:pPr>
      <w:r>
        <w:t>I (</w:t>
      </w:r>
      <w:proofErr w:type="spellStart"/>
      <w:r>
        <w:t>риложенис</w:t>
      </w:r>
      <w:proofErr w:type="spellEnd"/>
      <w:r>
        <w:t xml:space="preserve"> №1</w:t>
      </w:r>
      <w:r>
        <w:tab/>
        <w:t>- Техническое 'задание Заказчика</w:t>
      </w:r>
    </w:p>
    <w:p w:rsidR="00CC1EEA" w:rsidRDefault="00460D73">
      <w:pPr>
        <w:pStyle w:val="20"/>
        <w:shd w:val="clear" w:color="auto" w:fill="auto"/>
        <w:tabs>
          <w:tab w:val="left" w:pos="2764"/>
        </w:tabs>
        <w:spacing w:after="397" w:line="341" w:lineRule="exact"/>
        <w:ind w:left="760"/>
      </w:pPr>
      <w:r>
        <w:t>Приложение №2</w:t>
      </w:r>
      <w:r>
        <w:tab/>
        <w:t>- Локальный сметный расчёт № 1</w:t>
      </w:r>
    </w:p>
    <w:p w:rsidR="00CC1EEA" w:rsidRDefault="00460D73">
      <w:pPr>
        <w:pStyle w:val="30"/>
        <w:shd w:val="clear" w:color="auto" w:fill="auto"/>
        <w:spacing w:before="0" w:line="220" w:lineRule="exact"/>
        <w:ind w:left="2960"/>
        <w:jc w:val="left"/>
        <w:sectPr w:rsidR="00CC1EEA">
          <w:pgSz w:w="11900" w:h="16840"/>
          <w:pgMar w:top="1253" w:right="1083" w:bottom="5559" w:left="1029" w:header="0" w:footer="3" w:gutter="0"/>
          <w:cols w:space="720"/>
          <w:noEndnote/>
          <w:docGrid w:linePitch="360"/>
        </w:sectPr>
      </w:pPr>
      <w:r>
        <w:t>12. РЕКВИЗИТЫ И ПОДПИСИ СТОРОН</w:t>
      </w:r>
    </w:p>
    <w:p w:rsidR="00CC1EEA" w:rsidRDefault="00CC1EEA">
      <w:pPr>
        <w:spacing w:line="240" w:lineRule="exact"/>
        <w:rPr>
          <w:sz w:val="19"/>
          <w:szCs w:val="19"/>
        </w:rPr>
      </w:pPr>
    </w:p>
    <w:p w:rsidR="00CC1EEA" w:rsidRDefault="00CC1EEA">
      <w:pPr>
        <w:spacing w:before="6" w:after="6" w:line="240" w:lineRule="exact"/>
        <w:rPr>
          <w:sz w:val="19"/>
          <w:szCs w:val="19"/>
        </w:rPr>
      </w:pPr>
    </w:p>
    <w:p w:rsidR="00CC1EEA" w:rsidRDefault="00CC1EEA">
      <w:pPr>
        <w:rPr>
          <w:sz w:val="2"/>
          <w:szCs w:val="2"/>
        </w:rPr>
        <w:sectPr w:rsidR="00CC1EEA">
          <w:type w:val="continuous"/>
          <w:pgSz w:w="11900" w:h="16840"/>
          <w:pgMar w:top="1253" w:right="0" w:bottom="8995" w:left="0" w:header="0" w:footer="3" w:gutter="0"/>
          <w:cols w:space="720"/>
          <w:noEndnote/>
          <w:docGrid w:linePitch="360"/>
        </w:sectPr>
      </w:pPr>
    </w:p>
    <w:p w:rsidR="00CC1EEA" w:rsidRDefault="00460D73">
      <w:pPr>
        <w:pStyle w:val="40"/>
        <w:shd w:val="clear" w:color="auto" w:fill="auto"/>
        <w:spacing w:after="119" w:line="200" w:lineRule="exact"/>
      </w:pPr>
      <w:proofErr w:type="gramStart"/>
      <w:r>
        <w:rPr>
          <w:rStyle w:val="4TimesNewRoman10pt0pt"/>
          <w:rFonts w:eastAsia="Arial"/>
        </w:rPr>
        <w:lastRenderedPageBreak/>
        <w:t xml:space="preserve">Подрядчик </w:t>
      </w:r>
      <w:r>
        <w:rPr>
          <w:rStyle w:val="4TimesNewRoman10pt0pt0"/>
          <w:rFonts w:eastAsia="Arial"/>
        </w:rPr>
        <w:t>:</w:t>
      </w:r>
      <w:proofErr w:type="gramEnd"/>
      <w:r>
        <w:rPr>
          <w:rStyle w:val="4TimesNewRoman10pt0pt0"/>
          <w:rFonts w:eastAsia="Arial"/>
        </w:rPr>
        <w:t xml:space="preserve"> </w:t>
      </w:r>
      <w:r>
        <w:rPr>
          <w:rStyle w:val="41"/>
          <w:i/>
          <w:iCs/>
        </w:rPr>
        <w:t>ЗЛО «ПАЛКОМ-а-РКИС».</w:t>
      </w:r>
    </w:p>
    <w:p w:rsidR="00CC1EEA" w:rsidRDefault="00460D73">
      <w:pPr>
        <w:pStyle w:val="40"/>
        <w:shd w:val="clear" w:color="auto" w:fill="auto"/>
        <w:spacing w:after="84" w:line="200" w:lineRule="exact"/>
      </w:pPr>
      <w:r>
        <w:rPr>
          <w:rStyle w:val="41"/>
          <w:i/>
          <w:iCs/>
        </w:rPr>
        <w:t>ИНН 1435030430</w:t>
      </w:r>
      <w:r>
        <w:rPr>
          <w:rStyle w:val="4TimesNewRoman10pt0pt0"/>
          <w:rFonts w:eastAsia="Arial"/>
        </w:rPr>
        <w:t xml:space="preserve">■ </w:t>
      </w:r>
      <w:r>
        <w:rPr>
          <w:rStyle w:val="41"/>
          <w:i/>
          <w:iCs/>
        </w:rPr>
        <w:t>КПП 343501001</w:t>
      </w:r>
    </w:p>
    <w:p w:rsidR="00CC1EEA" w:rsidRDefault="00460D73">
      <w:pPr>
        <w:pStyle w:val="50"/>
        <w:shd w:val="clear" w:color="auto" w:fill="auto"/>
        <w:spacing w:before="0"/>
      </w:pPr>
      <w:r>
        <w:rPr>
          <w:rStyle w:val="51"/>
        </w:rPr>
        <w:t xml:space="preserve">Почтовый адрес: </w:t>
      </w:r>
      <w:r>
        <w:rPr>
          <w:rStyle w:val="52"/>
          <w:i/>
          <w:iCs/>
        </w:rPr>
        <w:t xml:space="preserve">404110, </w:t>
      </w:r>
      <w:proofErr w:type="spellStart"/>
      <w:r>
        <w:rPr>
          <w:rStyle w:val="52"/>
          <w:i/>
          <w:iCs/>
        </w:rPr>
        <w:t>г.Волжский</w:t>
      </w:r>
      <w:proofErr w:type="spellEnd"/>
      <w:r>
        <w:rPr>
          <w:rStyle w:val="52"/>
          <w:i/>
          <w:iCs/>
        </w:rPr>
        <w:t xml:space="preserve"> Волгоградской обл., </w:t>
      </w:r>
      <w:proofErr w:type="spellStart"/>
      <w:proofErr w:type="gramStart"/>
      <w:r>
        <w:rPr>
          <w:rStyle w:val="52"/>
          <w:i/>
          <w:iCs/>
        </w:rPr>
        <w:t>ул.Молодежная,!</w:t>
      </w:r>
      <w:proofErr w:type="gramEnd"/>
      <w:r>
        <w:rPr>
          <w:rStyle w:val="52"/>
          <w:i/>
          <w:iCs/>
        </w:rPr>
        <w:t>ЗА</w:t>
      </w:r>
      <w:proofErr w:type="spellEnd"/>
      <w:r>
        <w:rPr>
          <w:rStyle w:val="52"/>
          <w:i/>
          <w:iCs/>
        </w:rPr>
        <w:t xml:space="preserve"> </w:t>
      </w:r>
      <w:r>
        <w:rPr>
          <w:rStyle w:val="51"/>
        </w:rPr>
        <w:t xml:space="preserve">Юридический адрес: </w:t>
      </w:r>
      <w:r>
        <w:rPr>
          <w:rStyle w:val="52"/>
          <w:i/>
          <w:iCs/>
        </w:rPr>
        <w:t xml:space="preserve">4041Ю, </w:t>
      </w:r>
      <w:proofErr w:type="spellStart"/>
      <w:r>
        <w:rPr>
          <w:rStyle w:val="52"/>
          <w:i/>
          <w:iCs/>
        </w:rPr>
        <w:t>г.Волжский</w:t>
      </w:r>
      <w:proofErr w:type="spellEnd"/>
      <w:r>
        <w:rPr>
          <w:rStyle w:val="52"/>
          <w:i/>
          <w:iCs/>
        </w:rPr>
        <w:t xml:space="preserve"> Волгоградской обл., ул. Молодежная, 13А </w:t>
      </w:r>
      <w:r>
        <w:rPr>
          <w:rStyle w:val="51"/>
        </w:rPr>
        <w:t xml:space="preserve">Расчетный счет № 40702810400000000321 Банк: </w:t>
      </w:r>
      <w:r>
        <w:rPr>
          <w:rStyle w:val="53"/>
        </w:rPr>
        <w:t>Волжский филиал АКБ «</w:t>
      </w:r>
      <w:proofErr w:type="spellStart"/>
      <w:r>
        <w:rPr>
          <w:rStyle w:val="53"/>
        </w:rPr>
        <w:t>ПЗБанк</w:t>
      </w:r>
      <w:proofErr w:type="spellEnd"/>
      <w:r>
        <w:rPr>
          <w:rStyle w:val="53"/>
        </w:rPr>
        <w:t>», ОАО г. Волжский</w:t>
      </w:r>
    </w:p>
    <w:p w:rsidR="00CC1EEA" w:rsidRDefault="00460D73">
      <w:pPr>
        <w:pStyle w:val="20"/>
        <w:shd w:val="clear" w:color="auto" w:fill="auto"/>
        <w:spacing w:after="0" w:line="274" w:lineRule="exact"/>
        <w:jc w:val="left"/>
      </w:pPr>
      <w:r>
        <w:t>Корреспондентский счет № 30101810500000000860^ БИК 041856860</w:t>
      </w:r>
    </w:p>
    <w:p w:rsidR="00CC1EEA" w:rsidRDefault="00460D73">
      <w:pPr>
        <w:pStyle w:val="20"/>
        <w:shd w:val="clear" w:color="auto" w:fill="auto"/>
        <w:tabs>
          <w:tab w:val="left" w:pos="3840"/>
        </w:tabs>
        <w:spacing w:after="0" w:line="274" w:lineRule="exact"/>
      </w:pPr>
      <w:r>
        <w:t xml:space="preserve">Код по ОКОНХ: </w:t>
      </w:r>
      <w:r>
        <w:rPr>
          <w:rStyle w:val="25"/>
        </w:rPr>
        <w:t>61124</w:t>
      </w:r>
      <w:r>
        <w:tab/>
        <w:t>Код по</w:t>
      </w:r>
    </w:p>
    <w:p w:rsidR="00CC1EEA" w:rsidRDefault="00460D73">
      <w:pPr>
        <w:pStyle w:val="50"/>
        <w:shd w:val="clear" w:color="auto" w:fill="auto"/>
        <w:spacing w:before="0"/>
        <w:jc w:val="both"/>
      </w:pPr>
      <w:r>
        <w:rPr>
          <w:rStyle w:val="51"/>
        </w:rPr>
        <w:t xml:space="preserve">ОКПО: </w:t>
      </w:r>
      <w:r>
        <w:rPr>
          <w:rStyle w:val="52"/>
          <w:i/>
          <w:iCs/>
        </w:rPr>
        <w:t>22456722</w:t>
      </w:r>
    </w:p>
    <w:p w:rsidR="00CC1EEA" w:rsidRDefault="00460D73">
      <w:pPr>
        <w:pStyle w:val="50"/>
        <w:shd w:val="clear" w:color="auto" w:fill="auto"/>
        <w:spacing w:before="0"/>
        <w:jc w:val="both"/>
      </w:pPr>
      <w:proofErr w:type="spellStart"/>
      <w:r>
        <w:rPr>
          <w:rStyle w:val="51"/>
        </w:rPr>
        <w:t>Телсфон</w:t>
      </w:r>
      <w:proofErr w:type="spellEnd"/>
      <w:r>
        <w:rPr>
          <w:rStyle w:val="51"/>
        </w:rPr>
        <w:t xml:space="preserve">/факс: </w:t>
      </w:r>
      <w:r>
        <w:rPr>
          <w:rStyle w:val="52"/>
          <w:i/>
          <w:iCs/>
        </w:rPr>
        <w:t>(8443) 27-78-82</w:t>
      </w:r>
      <w:r>
        <w:rPr>
          <w:rStyle w:val="54"/>
        </w:rPr>
        <w:t xml:space="preserve">; </w:t>
      </w:r>
      <w:r>
        <w:rPr>
          <w:rStyle w:val="52"/>
          <w:i/>
          <w:iCs/>
        </w:rPr>
        <w:t>27-08-71</w:t>
      </w:r>
    </w:p>
    <w:p w:rsidR="00CC1EEA" w:rsidRDefault="00460D73">
      <w:pPr>
        <w:pStyle w:val="30"/>
        <w:shd w:val="clear" w:color="auto" w:fill="auto"/>
        <w:spacing w:before="0" w:line="269" w:lineRule="exact"/>
      </w:pPr>
      <w:r>
        <w:br w:type="column"/>
      </w:r>
      <w:r>
        <w:lastRenderedPageBreak/>
        <w:t>Заказчик:</w:t>
      </w:r>
    </w:p>
    <w:p w:rsidR="00CC1EEA" w:rsidRDefault="00460D73">
      <w:pPr>
        <w:pStyle w:val="20"/>
        <w:shd w:val="clear" w:color="auto" w:fill="auto"/>
        <w:spacing w:after="0" w:line="269" w:lineRule="exact"/>
      </w:pPr>
      <w:r>
        <w:t>ООО «Волгоградская ГРОС»</w:t>
      </w:r>
    </w:p>
    <w:p w:rsidR="00CC1EEA" w:rsidRDefault="00460D73">
      <w:pPr>
        <w:pStyle w:val="20"/>
        <w:shd w:val="clear" w:color="auto" w:fill="auto"/>
        <w:spacing w:after="0" w:line="269" w:lineRule="exact"/>
      </w:pPr>
      <w:r>
        <w:t>И1111 3461056522. КПП 346101001</w:t>
      </w:r>
    </w:p>
    <w:p w:rsidR="00CC1EEA" w:rsidRDefault="00460D73">
      <w:pPr>
        <w:pStyle w:val="20"/>
        <w:shd w:val="clear" w:color="auto" w:fill="auto"/>
        <w:spacing w:after="0" w:line="269" w:lineRule="exact"/>
      </w:pPr>
      <w:r>
        <w:t>р/с 40702810400500144828 Волгоградский</w:t>
      </w:r>
    </w:p>
    <w:p w:rsidR="00CC1EEA" w:rsidRDefault="00460D73">
      <w:pPr>
        <w:pStyle w:val="20"/>
        <w:shd w:val="clear" w:color="auto" w:fill="auto"/>
        <w:spacing w:after="0" w:line="269" w:lineRule="exact"/>
      </w:pPr>
      <w:r>
        <w:t>филиал Банк «Возрождение» (IIАО)</w:t>
      </w:r>
    </w:p>
    <w:p w:rsidR="00CC1EEA" w:rsidRDefault="00460D73">
      <w:pPr>
        <w:pStyle w:val="20"/>
        <w:shd w:val="clear" w:color="auto" w:fill="auto"/>
        <w:spacing w:after="0" w:line="269" w:lineRule="exact"/>
      </w:pPr>
      <w:r>
        <w:t>к/е 30101810800000000824</w:t>
      </w:r>
    </w:p>
    <w:p w:rsidR="00CC1EEA" w:rsidRDefault="00460D73">
      <w:pPr>
        <w:pStyle w:val="20"/>
        <w:shd w:val="clear" w:color="auto" w:fill="auto"/>
        <w:spacing w:after="0" w:line="269" w:lineRule="exact"/>
      </w:pPr>
      <w:r>
        <w:t>БИК 041 806824</w:t>
      </w:r>
    </w:p>
    <w:p w:rsidR="00CC1EEA" w:rsidRDefault="00460D73">
      <w:pPr>
        <w:pStyle w:val="30"/>
        <w:shd w:val="clear" w:color="auto" w:fill="auto"/>
        <w:spacing w:before="0" w:line="269" w:lineRule="exact"/>
      </w:pPr>
      <w:r>
        <w:t>Место нахождении:</w:t>
      </w:r>
    </w:p>
    <w:p w:rsidR="00CC1EEA" w:rsidRDefault="00460D73">
      <w:pPr>
        <w:pStyle w:val="20"/>
        <w:shd w:val="clear" w:color="auto" w:fill="auto"/>
        <w:spacing w:after="0" w:line="269" w:lineRule="exact"/>
      </w:pPr>
      <w:r>
        <w:t xml:space="preserve">400057. г. Волгоград, ул. 11ромысловая. д.2 </w:t>
      </w:r>
      <w:r>
        <w:rPr>
          <w:rStyle w:val="24"/>
        </w:rPr>
        <w:t>Почтовый адрес:</w:t>
      </w:r>
    </w:p>
    <w:p w:rsidR="00CC1EEA" w:rsidRDefault="00460D73">
      <w:pPr>
        <w:pStyle w:val="20"/>
        <w:shd w:val="clear" w:color="auto" w:fill="auto"/>
        <w:spacing w:after="0" w:line="269" w:lineRule="exact"/>
        <w:sectPr w:rsidR="00CC1EEA">
          <w:type w:val="continuous"/>
          <w:pgSz w:w="11900" w:h="16840"/>
          <w:pgMar w:top="1253" w:right="1083" w:bottom="8995" w:left="1029" w:header="0" w:footer="3" w:gutter="0"/>
          <w:cols w:num="2" w:space="720" w:equalWidth="0">
            <w:col w:w="5054" w:space="245"/>
            <w:col w:w="4488"/>
          </w:cols>
          <w:noEndnote/>
          <w:docGrid w:linePitch="360"/>
        </w:sectPr>
      </w:pPr>
      <w:r>
        <w:t>400057. г. Волгоград, ул. Промысловая, д.2</w:t>
      </w:r>
    </w:p>
    <w:p w:rsidR="00CC1EEA" w:rsidRDefault="00CC1EEA">
      <w:pPr>
        <w:spacing w:line="240" w:lineRule="exact"/>
        <w:rPr>
          <w:sz w:val="19"/>
          <w:szCs w:val="19"/>
        </w:rPr>
      </w:pPr>
    </w:p>
    <w:p w:rsidR="00CC1EEA" w:rsidRDefault="00CC1EEA">
      <w:pPr>
        <w:spacing w:before="8" w:after="8" w:line="240" w:lineRule="exact"/>
        <w:rPr>
          <w:sz w:val="19"/>
          <w:szCs w:val="19"/>
        </w:rPr>
      </w:pPr>
    </w:p>
    <w:p w:rsidR="00CC1EEA" w:rsidRDefault="00CC1EEA">
      <w:pPr>
        <w:rPr>
          <w:sz w:val="2"/>
          <w:szCs w:val="2"/>
        </w:rPr>
        <w:sectPr w:rsidR="00CC1EEA">
          <w:type w:val="continuous"/>
          <w:pgSz w:w="11900" w:h="16840"/>
          <w:pgMar w:top="1238" w:right="0" w:bottom="1238" w:left="0" w:header="0" w:footer="3" w:gutter="0"/>
          <w:cols w:space="720"/>
          <w:noEndnote/>
          <w:docGrid w:linePitch="360"/>
        </w:sectPr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410" w:lineRule="exact"/>
      </w:pPr>
    </w:p>
    <w:p w:rsidR="00CC1EEA" w:rsidRDefault="00CC1EEA">
      <w:pPr>
        <w:rPr>
          <w:sz w:val="2"/>
          <w:szCs w:val="2"/>
        </w:rPr>
        <w:sectPr w:rsidR="00CC1EEA">
          <w:type w:val="continuous"/>
          <w:pgSz w:w="11900" w:h="16840"/>
          <w:pgMar w:top="1238" w:right="545" w:bottom="1238" w:left="1029" w:header="0" w:footer="3" w:gutter="0"/>
          <w:cols w:space="720"/>
          <w:noEndnote/>
          <w:docGrid w:linePitch="360"/>
        </w:sectPr>
      </w:pPr>
    </w:p>
    <w:p w:rsidR="00CC1EEA" w:rsidRDefault="00460D73">
      <w:pPr>
        <w:pStyle w:val="20"/>
        <w:shd w:val="clear" w:color="auto" w:fill="auto"/>
        <w:spacing w:after="0" w:line="254" w:lineRule="exact"/>
        <w:ind w:left="8960"/>
        <w:jc w:val="left"/>
      </w:pPr>
      <w:r>
        <w:lastRenderedPageBreak/>
        <w:t>Приложение №1</w:t>
      </w:r>
    </w:p>
    <w:p w:rsidR="00CC1EEA" w:rsidRDefault="00460D73">
      <w:pPr>
        <w:pStyle w:val="20"/>
        <w:shd w:val="clear" w:color="auto" w:fill="auto"/>
        <w:tabs>
          <w:tab w:val="left" w:pos="9785"/>
        </w:tabs>
        <w:spacing w:after="304" w:line="254" w:lineRule="exact"/>
        <w:ind w:left="7740"/>
      </w:pPr>
      <w:r>
        <w:t>к договору подряда №</w:t>
      </w:r>
    </w:p>
    <w:p w:rsidR="00CC1EEA" w:rsidRDefault="00460D73">
      <w:pPr>
        <w:pStyle w:val="30"/>
        <w:shd w:val="clear" w:color="auto" w:fill="auto"/>
        <w:spacing w:before="0"/>
        <w:ind w:right="40"/>
        <w:jc w:val="center"/>
      </w:pPr>
      <w:r>
        <w:t>ТЕХНИЧЕСКОЕ ЗАДАНИЕ</w:t>
      </w:r>
    </w:p>
    <w:p w:rsidR="00CC1EEA" w:rsidRDefault="00460D73">
      <w:pPr>
        <w:pStyle w:val="30"/>
        <w:shd w:val="clear" w:color="auto" w:fill="auto"/>
        <w:spacing w:before="0"/>
        <w:ind w:right="40"/>
        <w:jc w:val="center"/>
      </w:pPr>
      <w:r>
        <w:t>на выполнение район (оказание услуг) но диагностике и устранению возможных повреждений</w:t>
      </w:r>
      <w:r>
        <w:br/>
      </w:r>
      <w:proofErr w:type="spellStart"/>
      <w:r>
        <w:t>КИПиА</w:t>
      </w:r>
      <w:proofErr w:type="spellEnd"/>
      <w:r>
        <w:t xml:space="preserve"> системы розжига энергетических котлов в период </w:t>
      </w:r>
      <w:proofErr w:type="gramStart"/>
      <w:r>
        <w:t>эксплуатации,</w:t>
      </w:r>
      <w:r>
        <w:br/>
        <w:t>для</w:t>
      </w:r>
      <w:proofErr w:type="gramEnd"/>
      <w:r>
        <w:t xml:space="preserve"> нужд ООО «Волгоградская ГРЭС»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816"/>
        <w:gridCol w:w="6523"/>
      </w:tblGrid>
      <w:tr w:rsidR="00CC1EEA">
        <w:trPr>
          <w:trHeight w:hRule="exact" w:val="5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60" w:line="220" w:lineRule="exact"/>
              <w:ind w:left="220"/>
              <w:jc w:val="left"/>
            </w:pPr>
            <w:r>
              <w:rPr>
                <w:rStyle w:val="2a"/>
              </w:rPr>
              <w:t>№</w:t>
            </w:r>
          </w:p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2b"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b"/>
              </w:rPr>
              <w:t>Перечень основных данных и требований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Основные данные и требования</w:t>
            </w:r>
          </w:p>
        </w:tc>
      </w:tr>
      <w:tr w:rsidR="00CC1EEA">
        <w:trPr>
          <w:trHeight w:hRule="exact" w:val="264"/>
          <w:jc w:val="center"/>
        </w:trPr>
        <w:tc>
          <w:tcPr>
            <w:tcW w:w="10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1. Общие требования</w:t>
            </w:r>
          </w:p>
        </w:tc>
      </w:tr>
      <w:tr w:rsidR="00CC1EEA">
        <w:trPr>
          <w:trHeight w:hRule="exact" w:val="10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a"/>
              </w:rPr>
              <w:t>1.1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a"/>
              </w:rPr>
              <w:t>Наименование объекта (вид оборудования)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50" w:lineRule="exact"/>
            </w:pPr>
            <w:proofErr w:type="spellStart"/>
            <w:r>
              <w:rPr>
                <w:rStyle w:val="2a"/>
              </w:rPr>
              <w:t>Котлоагрегаты</w:t>
            </w:r>
            <w:proofErr w:type="spellEnd"/>
            <w:r>
              <w:rPr>
                <w:rStyle w:val="2a"/>
              </w:rPr>
              <w:t>:</w:t>
            </w:r>
          </w:p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a"/>
              </w:rPr>
              <w:t xml:space="preserve">тип «Стерлинг» </w:t>
            </w:r>
            <w:proofErr w:type="spellStart"/>
            <w:r>
              <w:rPr>
                <w:rStyle w:val="2a"/>
              </w:rPr>
              <w:t>станц</w:t>
            </w:r>
            <w:proofErr w:type="spellEnd"/>
            <w:r>
              <w:rPr>
                <w:rStyle w:val="2a"/>
              </w:rPr>
              <w:t xml:space="preserve">. №4 (инв. №150742); тип ТП-230-2 </w:t>
            </w:r>
            <w:proofErr w:type="spellStart"/>
            <w:r>
              <w:rPr>
                <w:rStyle w:val="2a"/>
              </w:rPr>
              <w:t>станц</w:t>
            </w:r>
            <w:proofErr w:type="spellEnd"/>
            <w:r>
              <w:rPr>
                <w:rStyle w:val="2a"/>
              </w:rPr>
              <w:t xml:space="preserve">. №9 (инв. № 150760); тип ТП-230-2 </w:t>
            </w:r>
            <w:proofErr w:type="spellStart"/>
            <w:r>
              <w:rPr>
                <w:rStyle w:val="2a"/>
              </w:rPr>
              <w:t>станц</w:t>
            </w:r>
            <w:proofErr w:type="spellEnd"/>
            <w:r>
              <w:rPr>
                <w:rStyle w:val="2a"/>
              </w:rPr>
              <w:t>. №11 (инв. № 150765).</w:t>
            </w:r>
          </w:p>
        </w:tc>
      </w:tr>
      <w:tr w:rsidR="00CC1EEA">
        <w:trPr>
          <w:trHeight w:hRule="exact"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a"/>
              </w:rPr>
              <w:t>1.2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Местонахождение объекта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a"/>
              </w:rPr>
              <w:t>Волгоградская область, г. Волгоград, ул. Промысловая, 2.</w:t>
            </w:r>
          </w:p>
        </w:tc>
      </w:tr>
      <w:tr w:rsidR="00CC1EEA">
        <w:trPr>
          <w:trHeight w:hRule="exact" w:val="7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a"/>
              </w:rPr>
              <w:t>1.3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a"/>
              </w:rPr>
              <w:t>Краткое описание технологического процесса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a"/>
              </w:rPr>
              <w:t>Выработка тепловой энергии в виде пара с целью получения горячей воды для отопления социальных объектов в Кировском районе г. Волгограда.</w:t>
            </w:r>
          </w:p>
        </w:tc>
      </w:tr>
      <w:tr w:rsidR="00CC1EEA">
        <w:trPr>
          <w:trHeight w:hRule="exact" w:val="5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a"/>
              </w:rPr>
              <w:t>1.4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Сроки выполнения работ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b"/>
              </w:rPr>
              <w:t>с момента заключения договора до 15.04.2017г.</w:t>
            </w:r>
          </w:p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a"/>
              </w:rPr>
              <w:t>(в течение отопительных сезонов 2015+2016гг. и 2016+201 7гг.).</w:t>
            </w:r>
          </w:p>
        </w:tc>
      </w:tr>
      <w:tr w:rsidR="00CC1EEA">
        <w:trPr>
          <w:trHeight w:hRule="exact" w:val="7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a"/>
              </w:rPr>
              <w:t>1.5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a"/>
              </w:rPr>
              <w:t>Порядок сдачи выполненной работы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a"/>
              </w:rPr>
              <w:t>В порядке требований раздела 3.3 СО 34.04.181-2003 «Правила организации технического обслуживания и ремонта оборудования, зданий и сооружений электростанций и сетей».</w:t>
            </w:r>
          </w:p>
        </w:tc>
      </w:tr>
      <w:tr w:rsidR="00CC1EEA">
        <w:trPr>
          <w:trHeight w:hRule="exact" w:val="482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a"/>
              </w:rPr>
              <w:t>1.6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Особые условия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2"/>
              </w:tabs>
              <w:spacing w:after="0" w:line="250" w:lineRule="exact"/>
            </w:pPr>
            <w:r>
              <w:rPr>
                <w:rStyle w:val="2a"/>
              </w:rPr>
              <w:t xml:space="preserve">Решение о необходимости привлечения Подрядчика для выполнения работ по устранению ситуаций с неплановыми остановами оборудования из-за неисправностей </w:t>
            </w:r>
            <w:proofErr w:type="spellStart"/>
            <w:r>
              <w:rPr>
                <w:rStyle w:val="2a"/>
              </w:rPr>
              <w:t>КИПиА</w:t>
            </w:r>
            <w:proofErr w:type="spellEnd"/>
            <w:r>
              <w:rPr>
                <w:rStyle w:val="2a"/>
              </w:rPr>
              <w:t xml:space="preserve"> в системах розжига находящихся в эксплуатации котлов в рабочие, выходные и праздничные дни принимает технический директор Заказчика, который делает руководству Подрядчика устную заявку с последующим оформлением и отправкой письменной заявки, где указывает:</w:t>
            </w:r>
          </w:p>
          <w:p w:rsidR="00CC1EEA" w:rsidRDefault="00460D73">
            <w:pPr>
              <w:pStyle w:val="20"/>
              <w:framePr w:w="1093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after="0" w:line="250" w:lineRule="exact"/>
            </w:pPr>
            <w:r>
              <w:rPr>
                <w:rStyle w:val="2a"/>
              </w:rPr>
              <w:t>наименование и тип котла;</w:t>
            </w:r>
          </w:p>
          <w:p w:rsidR="00CC1EEA" w:rsidRDefault="00460D73">
            <w:pPr>
              <w:pStyle w:val="20"/>
              <w:framePr w:w="1093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after="0" w:line="250" w:lineRule="exact"/>
            </w:pPr>
            <w:r>
              <w:rPr>
                <w:rStyle w:val="2a"/>
              </w:rPr>
              <w:t>характер и необходимые сроки выполнения работ.</w:t>
            </w:r>
          </w:p>
          <w:p w:rsidR="00CC1EEA" w:rsidRDefault="00460D73">
            <w:pPr>
              <w:pStyle w:val="20"/>
              <w:framePr w:w="1093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</w:tabs>
              <w:spacing w:after="0" w:line="250" w:lineRule="exact"/>
            </w:pPr>
            <w:r>
              <w:rPr>
                <w:rStyle w:val="2a"/>
              </w:rPr>
              <w:t xml:space="preserve">Заказчик обеспечивает подготовку рабочего места, создает необходимые условия для работы персонала Подрядчика, перед выполнением работ оформляет допуск и выдает разрешение на </w:t>
            </w:r>
            <w:proofErr w:type="spellStart"/>
            <w:r>
              <w:rPr>
                <w:rStyle w:val="2a"/>
              </w:rPr>
              <w:t>производст</w:t>
            </w:r>
            <w:proofErr w:type="spellEnd"/>
            <w:r>
              <w:rPr>
                <w:rStyle w:val="2a"/>
              </w:rPr>
              <w:t xml:space="preserve"> </w:t>
            </w:r>
            <w:proofErr w:type="gramStart"/>
            <w:r>
              <w:rPr>
                <w:rStyle w:val="2a"/>
              </w:rPr>
              <w:t>во работ</w:t>
            </w:r>
            <w:proofErr w:type="gramEnd"/>
            <w:r>
              <w:rPr>
                <w:rStyle w:val="2a"/>
              </w:rPr>
              <w:t>.</w:t>
            </w:r>
          </w:p>
          <w:p w:rsidR="00CC1EEA" w:rsidRDefault="00460D73">
            <w:pPr>
              <w:pStyle w:val="20"/>
              <w:framePr w:w="1093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98"/>
              </w:tabs>
              <w:spacing w:after="0" w:line="250" w:lineRule="exact"/>
            </w:pPr>
            <w:r>
              <w:rPr>
                <w:rStyle w:val="2a"/>
              </w:rPr>
              <w:t xml:space="preserve">Подрядчик обязан немедленно (в соответствие устной заявке) приступить к выполнению работ и в кратчайшие сроки устранить повреждения и восстановить работоспособность системы розжига </w:t>
            </w:r>
            <w:proofErr w:type="spellStart"/>
            <w:r>
              <w:rPr>
                <w:rStyle w:val="2a"/>
              </w:rPr>
              <w:t>котлоагрегата</w:t>
            </w:r>
            <w:proofErr w:type="spellEnd"/>
            <w:r>
              <w:rPr>
                <w:rStyle w:val="2a"/>
              </w:rPr>
              <w:t>, а также определить причины отказа в работе КИ11иА и останова котла.</w:t>
            </w:r>
          </w:p>
        </w:tc>
      </w:tr>
      <w:tr w:rsidR="00CC1EEA">
        <w:trPr>
          <w:trHeight w:hRule="exact" w:val="264"/>
          <w:jc w:val="center"/>
        </w:trPr>
        <w:tc>
          <w:tcPr>
            <w:tcW w:w="10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2. Основные требования к техническим решениям по ремонту систем розжига котлов.</w:t>
            </w:r>
          </w:p>
        </w:tc>
      </w:tr>
      <w:tr w:rsidR="00CC1EEA">
        <w:trPr>
          <w:trHeight w:hRule="exact" w:val="5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a"/>
              </w:rPr>
              <w:t>2.1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Состав основных работ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a"/>
              </w:rPr>
              <w:t>Ориентировочно согласно ведомости объемов работ (Приложение №1 к техническому заданию).</w:t>
            </w:r>
          </w:p>
        </w:tc>
      </w:tr>
      <w:tr w:rsidR="00CC1EEA">
        <w:trPr>
          <w:trHeight w:hRule="exact" w:val="28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a"/>
              </w:rPr>
              <w:t>2.2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a"/>
              </w:rPr>
              <w:t>Комплектация оборудования и материалов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93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0"/>
              </w:tabs>
              <w:spacing w:after="0" w:line="250" w:lineRule="exact"/>
            </w:pPr>
            <w:r>
              <w:rPr>
                <w:rStyle w:val="2a"/>
              </w:rPr>
              <w:t xml:space="preserve">Ориентировочно согласно перечню материалов и оборудования, поставляемых Подрядчиком и используемых для выполнения работ (Приложение №2 к техническому заданию), а также другие необходимые материалы и оборудование </w:t>
            </w:r>
            <w:proofErr w:type="spellStart"/>
            <w:r>
              <w:rPr>
                <w:rStyle w:val="2a"/>
              </w:rPr>
              <w:t>КИПиА</w:t>
            </w:r>
            <w:proofErr w:type="spellEnd"/>
            <w:r>
              <w:rPr>
                <w:rStyle w:val="2a"/>
              </w:rPr>
              <w:t xml:space="preserve"> по предварительному согласованию с Заказчиком и с последующим их включением в исполнительный сметный расчёт.</w:t>
            </w:r>
          </w:p>
          <w:p w:rsidR="00CC1EEA" w:rsidRDefault="00460D73">
            <w:pPr>
              <w:pStyle w:val="20"/>
              <w:framePr w:w="1093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after="0" w:line="250" w:lineRule="exact"/>
            </w:pPr>
            <w:r>
              <w:rPr>
                <w:rStyle w:val="2a"/>
              </w:rPr>
              <w:t>Доставку необходимых для выполнения работ материалов к месту работ, погрузку и разгрузку осуществляет Подрядчик - исполнитель работ.</w:t>
            </w:r>
          </w:p>
          <w:p w:rsidR="00CC1EEA" w:rsidRDefault="00460D73">
            <w:pPr>
              <w:pStyle w:val="20"/>
              <w:framePr w:w="1093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after="0" w:line="250" w:lineRule="exact"/>
            </w:pPr>
            <w:r>
              <w:rPr>
                <w:rStyle w:val="2a"/>
              </w:rPr>
              <w:t>Подрядчик должен иметь необходимые для производства работ инструменты и оборудование.</w:t>
            </w:r>
          </w:p>
        </w:tc>
      </w:tr>
    </w:tbl>
    <w:p w:rsidR="00CC1EEA" w:rsidRDefault="00CC1EEA">
      <w:pPr>
        <w:framePr w:w="10939" w:wrap="notBeside" w:vAnchor="text" w:hAnchor="text" w:xAlign="center" w:y="1"/>
        <w:rPr>
          <w:sz w:val="2"/>
          <w:szCs w:val="2"/>
        </w:rPr>
      </w:pPr>
    </w:p>
    <w:p w:rsidR="00CC1EEA" w:rsidRDefault="00CC1EEA">
      <w:pPr>
        <w:rPr>
          <w:sz w:val="2"/>
          <w:szCs w:val="2"/>
        </w:rPr>
      </w:pPr>
    </w:p>
    <w:p w:rsidR="00CC1EEA" w:rsidRDefault="00CC1EEA">
      <w:pPr>
        <w:rPr>
          <w:sz w:val="2"/>
          <w:szCs w:val="2"/>
        </w:rPr>
        <w:sectPr w:rsidR="00CC1EEA">
          <w:pgSz w:w="11900" w:h="16840"/>
          <w:pgMar w:top="891" w:right="368" w:bottom="891" w:left="593" w:header="0" w:footer="3" w:gutter="0"/>
          <w:cols w:space="720"/>
          <w:noEndnote/>
          <w:docGrid w:linePitch="360"/>
        </w:sectPr>
      </w:pPr>
    </w:p>
    <w:p w:rsidR="00CC1EEA" w:rsidRDefault="00460D7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961505" cy="9556750"/>
                <wp:effectExtent l="3175" t="127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955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0"/>
                              <w:gridCol w:w="3816"/>
                              <w:gridCol w:w="6538"/>
                            </w:tblGrid>
                            <w:tr w:rsidR="00CC1EEA">
                              <w:trPr>
                                <w:trHeight w:hRule="exact" w:val="1042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|</w:t>
                                  </w:r>
                                  <w:r>
                                    <w:rPr>
                                      <w:rStyle w:val="2a"/>
                                      <w:vertAlign w:val="superscript"/>
                                    </w:rPr>
                                    <w:t>п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Style w:val="2a"/>
                                    </w:rPr>
                                    <w:t>г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jc w:val="center"/>
                                  </w:pPr>
                                  <w:r>
                                    <w:rPr>
                                      <w:rStyle w:val="2a"/>
                                    </w:rPr>
                                    <w:t>Состав основных работ по демонтажу оборудования (ориентировочно)</w:t>
                                  </w:r>
                                </w:p>
                              </w:tc>
                              <w:tc>
                                <w:tcPr>
                                  <w:tcW w:w="6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После выполнения ремонтных и наладочных работ Подрядчик должен передать демонтированные дефектные детали, оборудование и др. материалы начальнику цеха ГАИ Заказчика или начальнику смены КТЦ.</w:t>
                                  </w:r>
                                </w:p>
                              </w:tc>
                            </w:tr>
                            <w:tr w:rsidR="00CC1EEA">
                              <w:trPr>
                                <w:trHeight w:hRule="exact" w:val="3806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! 2.4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Сдача объекта после проведения ремонтных работ.</w:t>
                                  </w:r>
                                </w:p>
                              </w:tc>
                              <w:tc>
                                <w:tcPr>
                                  <w:tcW w:w="6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auto"/>
                                    <w:tabs>
                                      <w:tab w:val="left" w:pos="336"/>
                                    </w:tabs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11одрядчик обязан качественно и в согласованный с Заказчиком срок выполнить работы.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auto"/>
                                    <w:tabs>
                                      <w:tab w:val="left" w:pos="398"/>
                                    </w:tabs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Подрядчик в течение 5 (пяти) рабочих дней по окончанию выполнения работ (но не позднее 25 числа текущего месяца) оформляет и предоставляет Заказчику для согласования исполни тельный сметный расчёт, а также акты выполненных работ (формы КС-2 и КС-3 в двух экземплярах) к договору подряда в соответствие фактически выполненным объёмам работ с использованными материалами.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18"/>
                                    </w:numPr>
                                    <w:shd w:val="clear" w:color="auto" w:fill="auto"/>
                                    <w:tabs>
                                      <w:tab w:val="left" w:pos="250"/>
                                    </w:tabs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Заказчик в течение 5 (пяти) рабочих дней организует проверку объемов выполненных работ и исполни тельной документации.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ind w:firstLine="460"/>
                                  </w:pPr>
                                  <w:r>
                                    <w:rPr>
                                      <w:rStyle w:val="2a"/>
                                    </w:rPr>
                                    <w:t>В случае выявления некачественно выполненных или неправильно оформленных работ, Заказчик имеет право отказаться от подписания акта выполненных работ (КС-2) с письменным указанием причин.</w:t>
                                  </w:r>
                                </w:p>
                              </w:tc>
                            </w:tr>
                            <w:tr w:rsidR="00CC1EEA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096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b"/>
                                    </w:rPr>
                                    <w:t>3. Основные требовании к исполнителю</w:t>
                                  </w:r>
                                </w:p>
                              </w:tc>
                            </w:tr>
                            <w:tr w:rsidR="00CC1EEA">
                              <w:trPr>
                                <w:trHeight w:hRule="exact" w:val="1277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jc w:val="center"/>
                                  </w:pPr>
                                  <w:r>
                                    <w:rPr>
                                      <w:rStyle w:val="2a"/>
                                    </w:rPr>
                                    <w:t>Наличие допуска к выполнению работ, влияющих на безопасность объектов 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6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Подрядчик должен иметь копию свидетельства саморегулируемой организации (СРО) на допуск к работам по предмету закупки («Ведомость объемов работ» Приложение №1 к техническому заданию), которые оказывают влияние на безопасность объектов капитального строительства.</w:t>
                                  </w:r>
                                </w:p>
                              </w:tc>
                            </w:tr>
                            <w:tr w:rsidR="00CC1EEA">
                              <w:trPr>
                                <w:trHeight w:hRule="exact" w:val="5429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jc w:val="center"/>
                                  </w:pPr>
                                  <w:r>
                                    <w:rPr>
                                      <w:rStyle w:val="2a"/>
                                    </w:rPr>
                                    <w:t>Требования к квалификации персонала</w:t>
                                  </w:r>
                                </w:p>
                              </w:tc>
                              <w:tc>
                                <w:tcPr>
                                  <w:tcW w:w="6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19"/>
                                    </w:numPr>
                                    <w:shd w:val="clear" w:color="auto" w:fill="auto"/>
                                    <w:tabs>
                                      <w:tab w:val="left" w:pos="413"/>
                                    </w:tabs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 xml:space="preserve">Руководители и специалисты Подрядчика, должны иметь надлежащую квалификацию, пройти обучение, проверку знаний соответствующих отраслевых норм и правил, аттестацию в области энергетической и промышленной безопасности в объеме, установленном Федеральными законами, иными нормативными правовыми актами РФ, в 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>.: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ind w:firstLine="300"/>
                                  </w:pPr>
                                  <w:r>
                                    <w:rPr>
                                      <w:rStyle w:val="2a"/>
                                    </w:rPr>
                                    <w:t>А.1. Основы промышленной безопасности.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ind w:firstLine="300"/>
                                  </w:pPr>
                                  <w:r>
                                    <w:rPr>
                                      <w:rStyle w:val="2a"/>
                                    </w:rPr>
                                    <w:t xml:space="preserve">Б.7.8. Технический надзор, строительство, реконструкция, капитальный ремонт объектов газораспределения и 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газопотребления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>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ind w:firstLine="300"/>
                                  </w:pPr>
                                  <w:r>
                                    <w:rPr>
                                      <w:rStyle w:val="2a"/>
                                    </w:rPr>
                                    <w:t>Г3.1 Требования к эксплуатации тепловых электрических станций.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19"/>
                                    </w:numPr>
                                    <w:shd w:val="clear" w:color="auto" w:fill="auto"/>
                                    <w:tabs>
                                      <w:tab w:val="left" w:pos="317"/>
                                    </w:tabs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Для подтверждения прохождения обучения, проверки знаний и аттестации участники закупок в составе технической части своего предложения должны предоставить заверенные копии протоколов аттестации и копии удостоверений персонала с допуском к соответствующим видам выполняемых работ.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19"/>
                                    </w:numPr>
                                    <w:shd w:val="clear" w:color="auto" w:fill="auto"/>
                                    <w:tabs>
                                      <w:tab w:val="left" w:pos="322"/>
                                    </w:tabs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Участники закупок не представившие копии протоколов аттестации и копии удостоверений по соответствующим областям знаний отклоняются от дальнейшей оценки и к участию в закупке не допускаются.</w:t>
                                  </w:r>
                                </w:p>
                              </w:tc>
                            </w:tr>
                            <w:tr w:rsidR="00CC1EEA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096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2920"/>
                                    <w:jc w:val="left"/>
                                  </w:pPr>
                                  <w:r>
                                    <w:rPr>
                                      <w:rStyle w:val="2b"/>
                                    </w:rPr>
                                    <w:t>4. Требовании к качеству оборудовании и материалов</w:t>
                                  </w:r>
                                </w:p>
                              </w:tc>
                            </w:tr>
                            <w:tr w:rsidR="00CC1EEA">
                              <w:trPr>
                                <w:trHeight w:hRule="exact" w:val="2928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jc w:val="center"/>
                                  </w:pPr>
                                  <w:r>
                                    <w:rPr>
                                      <w:rStyle w:val="2a"/>
                                    </w:rPr>
                                    <w:t>Требования к качеству оборудования и материалов</w:t>
                                  </w:r>
                                </w:p>
                              </w:tc>
                              <w:tc>
                                <w:tcPr>
                                  <w:tcW w:w="6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Все оборудование и материалы должны быть сертифицированы.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0"/>
                                    </w:numPr>
                                    <w:shd w:val="clear" w:color="auto" w:fill="auto"/>
                                    <w:tabs>
                                      <w:tab w:val="left" w:pos="293"/>
                                    </w:tabs>
                                    <w:spacing w:after="0" w:line="250" w:lineRule="exact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Качество должно быть подтверждено «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Сертифика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 xml:space="preserve"> том качества» и Протоколами 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испы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таний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 xml:space="preserve"> предприятия-изготовителя.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0"/>
                                    </w:numPr>
                                    <w:shd w:val="clear" w:color="auto" w:fill="auto"/>
                                    <w:tabs>
                                      <w:tab w:val="left" w:pos="293"/>
                                    </w:tabs>
                                    <w:spacing w:after="0" w:line="250" w:lineRule="exact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Товар должен соответствовать экологическим требованиям безопасности окружающей среды.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0"/>
                                    </w:numPr>
                                    <w:shd w:val="clear" w:color="auto" w:fill="auto"/>
                                    <w:tabs>
                                      <w:tab w:val="left" w:pos="302"/>
                                    </w:tabs>
                                    <w:spacing w:after="0" w:line="250" w:lineRule="exact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1 (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риоритет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 xml:space="preserve"> товарам отечественного производства, мри условии их соответствия по качеству и более низкой цене.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0"/>
                                    </w:numPr>
                                    <w:shd w:val="clear" w:color="auto" w:fill="auto"/>
                                    <w:tabs>
                                      <w:tab w:val="left" w:pos="250"/>
                                    </w:tabs>
                                    <w:spacing w:after="0" w:line="250" w:lineRule="exact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Поставляемые товары должны быть новыми, ранее не использованными, с годом выпуска продукции 2015—2016гг.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0"/>
                                    </w:numPr>
                                    <w:shd w:val="clear" w:color="auto" w:fill="auto"/>
                                    <w:tabs>
                                      <w:tab w:val="left" w:pos="302"/>
                                    </w:tabs>
                                    <w:spacing w:after="0" w:line="250" w:lineRule="exact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 xml:space="preserve">Гарантия на оборудование и материалы должна составлять 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нс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 xml:space="preserve"> менее 12 месяцев со дня подписания акта приёмки.</w:t>
                                  </w:r>
                                </w:p>
                              </w:tc>
                            </w:tr>
                          </w:tbl>
                          <w:p w:rsidR="00CC1EEA" w:rsidRDefault="00CC1E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.05pt;margin-top:0;width:548.15pt;height:752.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0"/>
                        <w:gridCol w:w="3816"/>
                        <w:gridCol w:w="6538"/>
                      </w:tblGrid>
                      <w:tr w:rsidR="00CC1EEA">
                        <w:trPr>
                          <w:trHeight w:hRule="exact" w:val="1042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|</w:t>
                            </w:r>
                            <w:r>
                              <w:rPr>
                                <w:rStyle w:val="2a"/>
                                <w:vertAlign w:val="superscript"/>
                              </w:rPr>
                              <w:t>п</w:t>
                            </w:r>
                          </w:p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2a"/>
                              </w:rPr>
                              <w:t>г .</w:t>
                            </w:r>
                            <w:proofErr w:type="gramEnd"/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jc w:val="center"/>
                            </w:pPr>
                            <w:r>
                              <w:rPr>
                                <w:rStyle w:val="2a"/>
                              </w:rPr>
                              <w:t>Состав основных работ по демонтажу оборудования (ориентировочно)</w:t>
                            </w:r>
                          </w:p>
                        </w:tc>
                        <w:tc>
                          <w:tcPr>
                            <w:tcW w:w="65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>После выполнения ремонтных и наладочных работ Подрядчик должен передать демонтированные дефектные детали, оборудование и др. материалы начальнику цеха ГАИ Заказчика или начальнику смены КТЦ.</w:t>
                            </w:r>
                          </w:p>
                        </w:tc>
                      </w:tr>
                      <w:tr w:rsidR="00CC1EEA">
                        <w:trPr>
                          <w:trHeight w:hRule="exact" w:val="3806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! 2.4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Сдача объекта после проведения ремонтных работ.</w:t>
                            </w:r>
                          </w:p>
                        </w:tc>
                        <w:tc>
                          <w:tcPr>
                            <w:tcW w:w="65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18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>11одрядчик обязан качественно и в согласованный с Заказчиком срок выполнить работы.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18"/>
                              </w:numPr>
                              <w:shd w:val="clear" w:color="auto" w:fill="auto"/>
                              <w:tabs>
                                <w:tab w:val="left" w:pos="398"/>
                              </w:tabs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>Подрядчик в течение 5 (пяти) рабочих дней по окончанию выполнения работ (но не позднее 25 числа текущего месяца) оформляет и предоставляет Заказчику для согласования исполни тельный сметный расчёт, а также акты выполненных работ (формы КС-2 и КС-3 в двух экземплярах) к договору подряда в соответствие фактически выполненным объёмам работ с использованными материалами.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18"/>
                              </w:numPr>
                              <w:shd w:val="clear" w:color="auto" w:fill="auto"/>
                              <w:tabs>
                                <w:tab w:val="left" w:pos="250"/>
                              </w:tabs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>Заказчик в течение 5 (пяти) рабочих дней организует проверку объемов выполненных работ и исполни тельной документации.</w:t>
                            </w:r>
                          </w:p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ind w:firstLine="460"/>
                            </w:pPr>
                            <w:r>
                              <w:rPr>
                                <w:rStyle w:val="2a"/>
                              </w:rPr>
                              <w:t>В случае выявления некачественно выполненных или неправильно оформленных работ, Заказчик имеет право отказаться от подписания акта выполненных работ (КС-2) с письменным указанием причин.</w:t>
                            </w:r>
                          </w:p>
                        </w:tc>
                      </w:tr>
                      <w:tr w:rsidR="00CC1EEA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096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b"/>
                              </w:rPr>
                              <w:t>3. Основные требовании к исполнителю</w:t>
                            </w:r>
                          </w:p>
                        </w:tc>
                      </w:tr>
                      <w:tr w:rsidR="00CC1EEA">
                        <w:trPr>
                          <w:trHeight w:hRule="exact" w:val="1277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jc w:val="center"/>
                            </w:pPr>
                            <w:r>
                              <w:rPr>
                                <w:rStyle w:val="2a"/>
                              </w:rPr>
                              <w:t>Наличие допуска к выполнению работ, влияющих на безопасность объектов капитального строительства</w:t>
                            </w:r>
                          </w:p>
                        </w:tc>
                        <w:tc>
                          <w:tcPr>
                            <w:tcW w:w="65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>Подрядчик должен иметь копию свидетельства саморегулируемой организации (СРО) на допуск к работам по предмету закупки («Ведомость объемов работ» Приложение №1 к техническому заданию), которые оказывают влияние на безопасность объектов капитального строительства.</w:t>
                            </w:r>
                          </w:p>
                        </w:tc>
                      </w:tr>
                      <w:tr w:rsidR="00CC1EEA">
                        <w:trPr>
                          <w:trHeight w:hRule="exact" w:val="5429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jc w:val="center"/>
                            </w:pPr>
                            <w:r>
                              <w:rPr>
                                <w:rStyle w:val="2a"/>
                              </w:rPr>
                              <w:t>Требования к квалификации персонала</w:t>
                            </w:r>
                          </w:p>
                        </w:tc>
                        <w:tc>
                          <w:tcPr>
                            <w:tcW w:w="65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19"/>
                              </w:numPr>
                              <w:shd w:val="clear" w:color="auto" w:fill="auto"/>
                              <w:tabs>
                                <w:tab w:val="left" w:pos="413"/>
                              </w:tabs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 xml:space="preserve">Руководители и специалисты Подрядчика, должны иметь надлежащую квалификацию, пройти обучение, проверку знаний соответствующих отраслевых норм и правил, аттестацию в области энергетической и промышленной безопасности в объеме, установленном Федеральными законами, иными нормативными правовыми актами РФ, в 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>.:</w:t>
                            </w:r>
                          </w:p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ind w:firstLine="300"/>
                            </w:pPr>
                            <w:r>
                              <w:rPr>
                                <w:rStyle w:val="2a"/>
                              </w:rPr>
                              <w:t>А.1. Основы промышленной безопасности.</w:t>
                            </w:r>
                          </w:p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ind w:firstLine="300"/>
                            </w:pPr>
                            <w:r>
                              <w:rPr>
                                <w:rStyle w:val="2a"/>
                              </w:rPr>
                              <w:t xml:space="preserve">Б.7.8. Технический надзор, строительство, реконструкция, капитальный ремонт объектов газораспределения и 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газопотребления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>.</w:t>
                            </w:r>
                          </w:p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ind w:firstLine="300"/>
                            </w:pPr>
                            <w:r>
                              <w:rPr>
                                <w:rStyle w:val="2a"/>
                              </w:rPr>
                              <w:t>Г3.1 Требования к эксплуатации тепловых электрических станций.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19"/>
                              </w:numPr>
                              <w:shd w:val="clear" w:color="auto" w:fill="auto"/>
                              <w:tabs>
                                <w:tab w:val="left" w:pos="317"/>
                              </w:tabs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>Для подтверждения прохождения обучения, проверки знаний и аттестации участники закупок в составе технической части своего предложения должны предоставить заверенные копии протоколов аттестации и копии удостоверений персонала с допуском к соответствующим видам выполняемых работ.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19"/>
                              </w:numPr>
                              <w:shd w:val="clear" w:color="auto" w:fill="auto"/>
                              <w:tabs>
                                <w:tab w:val="left" w:pos="322"/>
                              </w:tabs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>Участники закупок не представившие копии протоколов аттестации и копии удостоверений по соответствующим областям знаний отклоняются от дальнейшей оценки и к участию в закупке не допускаются.</w:t>
                            </w:r>
                          </w:p>
                        </w:tc>
                      </w:tr>
                      <w:tr w:rsidR="00CC1EEA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096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2920"/>
                              <w:jc w:val="left"/>
                            </w:pPr>
                            <w:r>
                              <w:rPr>
                                <w:rStyle w:val="2b"/>
                              </w:rPr>
                              <w:t>4. Требовании к качеству оборудовании и материалов</w:t>
                            </w:r>
                          </w:p>
                        </w:tc>
                      </w:tr>
                      <w:tr w:rsidR="00CC1EEA">
                        <w:trPr>
                          <w:trHeight w:hRule="exact" w:val="2928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jc w:val="center"/>
                            </w:pPr>
                            <w:r>
                              <w:rPr>
                                <w:rStyle w:val="2a"/>
                              </w:rPr>
                              <w:t>Требования к качеству оборудования и материалов</w:t>
                            </w:r>
                          </w:p>
                        </w:tc>
                        <w:tc>
                          <w:tcPr>
                            <w:tcW w:w="6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>Все оборудование и материалы должны быть сертифицированы.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Качество должно быть подтверждено «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Сертифика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 xml:space="preserve"> том качества» и Протоколами 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испы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таний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 xml:space="preserve"> предприятия-изготовителя.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Товар должен соответствовать экологическим требованиям безопасности окружающей среды.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302"/>
                              </w:tabs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1 (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риоритет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 xml:space="preserve"> товарам отечественного производства, мри условии их соответствия по качеству и более низкой цене.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250"/>
                              </w:tabs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Поставляемые товары должны быть новыми, ранее не использованными, с годом выпуска продукции 2015—2016гг.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302"/>
                              </w:tabs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 xml:space="preserve">Гарантия на оборудование и материалы должна составлять 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нс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 xml:space="preserve"> менее 12 месяцев со дня подписания акта приёмки.</w:t>
                            </w:r>
                          </w:p>
                        </w:tc>
                      </w:tr>
                    </w:tbl>
                    <w:p w:rsidR="00CC1EEA" w:rsidRDefault="00CC1EE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648970</wp:posOffset>
                </wp:positionV>
                <wp:extent cx="109220" cy="176530"/>
                <wp:effectExtent l="0" t="2540" r="0" b="190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6"/>
                              <w:shd w:val="clear" w:color="auto" w:fill="auto"/>
                              <w:spacing w:line="90" w:lineRule="exact"/>
                            </w:pPr>
                            <w:r>
                              <w:t>' С-1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6.3pt;margin-top:51.1pt;width:8.6pt;height:13.9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olsQIAALE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" filled="f" stroked="f">
                <v:textbox style="layout-flow:vertical" inset="0,0,0,0">
                  <w:txbxContent>
                    <w:p w:rsidR="00CC1EEA" w:rsidRDefault="00460D73">
                      <w:pPr>
                        <w:pStyle w:val="6"/>
                        <w:shd w:val="clear" w:color="auto" w:fill="auto"/>
                        <w:spacing w:line="90" w:lineRule="exact"/>
                      </w:pPr>
                      <w:r>
                        <w:t>' С-1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597" w:lineRule="exact"/>
      </w:pPr>
    </w:p>
    <w:p w:rsidR="00CC1EEA" w:rsidRDefault="00CC1EEA">
      <w:pPr>
        <w:rPr>
          <w:sz w:val="2"/>
          <w:szCs w:val="2"/>
        </w:rPr>
        <w:sectPr w:rsidR="00CC1EEA">
          <w:pgSz w:w="11900" w:h="16840"/>
          <w:pgMar w:top="887" w:right="364" w:bottom="868" w:left="574" w:header="0" w:footer="3" w:gutter="0"/>
          <w:cols w:space="720"/>
          <w:noEndnote/>
          <w:docGrid w:linePitch="360"/>
        </w:sectPr>
      </w:pPr>
    </w:p>
    <w:p w:rsidR="00CC1EEA" w:rsidRDefault="00460D7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940550" cy="7694930"/>
                <wp:effectExtent l="3175" t="0" r="0" b="444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769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6"/>
                              <w:gridCol w:w="3816"/>
                              <w:gridCol w:w="6528"/>
                            </w:tblGrid>
                            <w:tr w:rsidR="00CC1EEA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09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a"/>
                                    </w:rPr>
                                    <w:t>5. Требовании к качеству работ и к безопасности при их выполнении.</w:t>
                                  </w:r>
                                </w:p>
                              </w:tc>
                            </w:tr>
                            <w:tr w:rsidR="00CC1EEA">
                              <w:trPr>
                                <w:trHeight w:hRule="exact" w:val="6389"/>
                                <w:jc w:val="center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a"/>
                                    </w:rPr>
                                    <w:t>Требования к качеству работ</w:t>
                                  </w:r>
                                </w:p>
                              </w:tc>
                              <w:tc>
                                <w:tcPr>
                                  <w:tcW w:w="6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1"/>
                                    </w:numPr>
                                    <w:shd w:val="clear" w:color="auto" w:fill="auto"/>
                                    <w:tabs>
                                      <w:tab w:val="left" w:pos="283"/>
                                    </w:tabs>
                                    <w:spacing w:after="0" w:line="254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Ремонтная организация отвечает за сроки начала и окончания производства работ.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1"/>
                                    </w:numPr>
                                    <w:shd w:val="clear" w:color="auto" w:fill="auto"/>
                                    <w:tabs>
                                      <w:tab w:val="left" w:pos="278"/>
                                    </w:tabs>
                                    <w:spacing w:after="0" w:line="254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 xml:space="preserve">До начала работ 1 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Годрядчик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 xml:space="preserve"> обязан: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ind w:firstLine="300"/>
                                  </w:pPr>
                                  <w:r>
                                    <w:rPr>
                                      <w:rStyle w:val="2a"/>
                                    </w:rPr>
                                    <w:t xml:space="preserve">® назначить приказом и 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предостави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ть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 xml:space="preserve"> Заказчику копию приказа со списком руководителей работ, ответственных лиц за производство работ (для оформления наряда-допуска или акта- допуска), а также и лиц ответственных за ОТ и ТВ;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2"/>
                                    </w:numPr>
                                    <w:shd w:val="clear" w:color="auto" w:fill="auto"/>
                                    <w:tabs>
                                      <w:tab w:val="left" w:pos="461"/>
                                    </w:tabs>
                                    <w:spacing w:after="0" w:line="254" w:lineRule="exact"/>
                                    <w:ind w:firstLine="300"/>
                                  </w:pPr>
                                  <w:r>
                                    <w:rPr>
                                      <w:rStyle w:val="2a"/>
                                    </w:rPr>
                                    <w:t>официально предоставить списки руководителей работ с указанием номеров их сотовых телефонов, для обеспечения своевременной подачи заявки на выполнение неотложных работ в выходные и праздничные дни;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3"/>
                                    </w:numPr>
                                    <w:shd w:val="clear" w:color="auto" w:fill="auto"/>
                                    <w:tabs>
                                      <w:tab w:val="left" w:pos="451"/>
                                    </w:tabs>
                                    <w:spacing w:after="0" w:line="254" w:lineRule="exact"/>
                                    <w:ind w:firstLine="300"/>
                                  </w:pPr>
                                  <w:r>
                                    <w:rPr>
                                      <w:rStyle w:val="2a"/>
                                    </w:rPr>
                                    <w:t>организовать подготовку и производство ремонта в соответствие с разделом 3.1 СО 34.04.181-2003 «Правила организации технического обслуживания и ремонта оборудования, зданий и сооружений электростанций и сетей».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1"/>
                                    </w:numPr>
                                    <w:shd w:val="clear" w:color="auto" w:fill="auto"/>
                                    <w:tabs>
                                      <w:tab w:val="left" w:pos="461"/>
                                    </w:tabs>
                                    <w:spacing w:after="0" w:line="254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Гарантийный срок на выполненные работы не менее 12 месяцев с момента подписания акта приёмки выполненных работ.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1"/>
                                    </w:numPr>
                                    <w:shd w:val="clear" w:color="auto" w:fill="auto"/>
                                    <w:tabs>
                                      <w:tab w:val="left" w:pos="480"/>
                                    </w:tabs>
                                    <w:spacing w:after="0" w:line="254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 xml:space="preserve">В случае необходимости выполнения работ по устранению дефектов в период гарантийной эксплуатации из-за недостатков, допущенных Подрядчиком при выполнении работ, гарантийный срок продлевается на период их устранения, при этом устранение дефектов подрядчик осуществляет за свой счёт. Определение причин появления дефектов, отказа в работе 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КИПиА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 xml:space="preserve"> и останова котла осуществляется комиссией с участием уполномоченных представителей Подрядчика и Заказчика.</w:t>
                                  </w:r>
                                </w:p>
                              </w:tc>
                            </w:tr>
                            <w:tr w:rsidR="00CC1EEA">
                              <w:trPr>
                                <w:trHeight w:hRule="exact" w:val="4570"/>
                                <w:jc w:val="center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a"/>
                                    </w:rPr>
                                    <w:t>Требования по безопасности</w:t>
                                  </w:r>
                                </w:p>
                              </w:tc>
                              <w:tc>
                                <w:tcPr>
                                  <w:tcW w:w="6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auto"/>
                                    <w:tabs>
                                      <w:tab w:val="left" w:pos="336"/>
                                    </w:tabs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Работы должны выполняться в соответствии с требованиями правил охраны труда, техники безопасности, правил противопожарного режима РФ, правил пожарной безопасности и других действующих норм.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auto"/>
                                    <w:tabs>
                                      <w:tab w:val="left" w:pos="331"/>
                                    </w:tabs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Ремонтная организация отвечает за технологическую, производственную и трудовую дисциплину, а также за соблюдение действующих правил и норм своим персоналом.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auto"/>
                                    <w:tabs>
                                      <w:tab w:val="left" w:pos="341"/>
                                    </w:tabs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Производство работ должно осуществляться на основании наряда-допуска (или акта-допуска), после проведения инструктажа персонала по утвержденному и согласованному с Заказчиком ППР.</w:t>
                                  </w:r>
                                </w:p>
                                <w:p w:rsidR="00CC1EEA" w:rsidRDefault="00460D73">
                                  <w:pPr>
                                    <w:pStyle w:val="20"/>
                                    <w:numPr>
                                      <w:ilvl w:val="0"/>
                                      <w:numId w:val="24"/>
                                    </w:numPr>
                                    <w:shd w:val="clear" w:color="auto" w:fill="auto"/>
                                    <w:tabs>
                                      <w:tab w:val="left" w:pos="264"/>
                                    </w:tabs>
                                    <w:spacing w:after="0" w:line="250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 xml:space="preserve">Персонал Подрядчика, командированный к 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меезу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 xml:space="preserve"> производства работ, должен пройти в своей организации обучение и проверку знаний по вопросам охраны труда, промышленной и пожарной безопасности в объеме требований, предъявляемых к выполняемым работам, а также иметь при себе удостоверения с допуском к соответствующим видам выполняемых работ, а также получить инструктаж </w:t>
                                  </w:r>
                                  <w:proofErr w:type="spellStart"/>
                                  <w:r>
                                    <w:rPr>
                                      <w:rStyle w:val="2a"/>
                                    </w:rPr>
                                    <w:t>специалис</w:t>
                                  </w:r>
                                  <w:proofErr w:type="spellEnd"/>
                                  <w:r>
                                    <w:rPr>
                                      <w:rStyle w:val="2a"/>
                                    </w:rPr>
                                    <w:t xml:space="preserve"> та по ПБ и ОТ Заказчика.</w:t>
                                  </w:r>
                                </w:p>
                              </w:tc>
                            </w:tr>
                            <w:tr w:rsidR="00CC1EEA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09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a"/>
                                    </w:rPr>
                                    <w:t>6. Иные требования</w:t>
                                  </w:r>
                                </w:p>
                              </w:tc>
                            </w:tr>
                            <w:tr w:rsidR="00CC1EEA"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2a"/>
                                    </w:rPr>
                                    <w:t>Иные требования</w:t>
                                  </w:r>
                                </w:p>
                              </w:tc>
                              <w:tc>
                                <w:tcPr>
                                  <w:tcW w:w="6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1EEA" w:rsidRDefault="00460D73">
                                  <w:pPr>
                                    <w:pStyle w:val="20"/>
                                    <w:shd w:val="clear" w:color="auto" w:fill="auto"/>
                                    <w:spacing w:after="0" w:line="245" w:lineRule="exact"/>
                                  </w:pPr>
                                  <w:r>
                                    <w:rPr>
                                      <w:rStyle w:val="2a"/>
                                    </w:rPr>
                                    <w:t>Работы должны быть выполнены собственными силами Подрядчика.</w:t>
                                  </w:r>
                                </w:p>
                              </w:tc>
                            </w:tr>
                          </w:tbl>
                          <w:p w:rsidR="00CC1EEA" w:rsidRDefault="00CC1E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.05pt;margin-top:0;width:546.5pt;height:605.9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6"/>
                        <w:gridCol w:w="3816"/>
                        <w:gridCol w:w="6528"/>
                      </w:tblGrid>
                      <w:tr w:rsidR="00CC1EEA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09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a"/>
                              </w:rPr>
                              <w:t>5. Требовании к качеству работ и к безопасности при их выполнении.</w:t>
                            </w:r>
                          </w:p>
                        </w:tc>
                      </w:tr>
                      <w:tr w:rsidR="00CC1EEA">
                        <w:trPr>
                          <w:trHeight w:hRule="exact" w:val="6389"/>
                          <w:jc w:val="center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a"/>
                              </w:rPr>
                              <w:t>Требования к качеству работ</w:t>
                            </w:r>
                          </w:p>
                        </w:tc>
                        <w:tc>
                          <w:tcPr>
                            <w:tcW w:w="65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spacing w:after="0" w:line="254" w:lineRule="exact"/>
                            </w:pPr>
                            <w:r>
                              <w:rPr>
                                <w:rStyle w:val="2a"/>
                              </w:rPr>
                              <w:t>Ремонтная организация отвечает за сроки начала и окончания производства работ.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after="0" w:line="254" w:lineRule="exact"/>
                            </w:pPr>
                            <w:r>
                              <w:rPr>
                                <w:rStyle w:val="2a"/>
                              </w:rPr>
                              <w:t xml:space="preserve">До начала работ 1 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Годрядчик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 xml:space="preserve"> обязан:</w:t>
                            </w:r>
                          </w:p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ind w:firstLine="300"/>
                            </w:pPr>
                            <w:r>
                              <w:rPr>
                                <w:rStyle w:val="2a"/>
                              </w:rPr>
                              <w:t xml:space="preserve">® назначить приказом и 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предостави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ть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 xml:space="preserve"> Заказчику копию приказа со списком руководителей работ, ответственных лиц за производство работ (для оформления наряда-допуска или акта- допуска), а также и лиц ответственных за ОТ и ТВ;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461"/>
                              </w:tabs>
                              <w:spacing w:after="0" w:line="254" w:lineRule="exact"/>
                              <w:ind w:firstLine="300"/>
                            </w:pPr>
                            <w:r>
                              <w:rPr>
                                <w:rStyle w:val="2a"/>
                              </w:rPr>
                              <w:t>официально предоставить списки руководителей работ с указанием номеров их сотовых телефонов, для обеспечения своевременной подачи заявки на выполнение неотложных работ в выходные и праздничные дни;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451"/>
                              </w:tabs>
                              <w:spacing w:after="0" w:line="254" w:lineRule="exact"/>
                              <w:ind w:firstLine="300"/>
                            </w:pPr>
                            <w:r>
                              <w:rPr>
                                <w:rStyle w:val="2a"/>
                              </w:rPr>
                              <w:t>организовать подготовку и производство ремонта в соответствие с разделом 3.1 СО 34.04.181-2003 «Правила организации технического обслуживания и ремонта оборудования, зданий и сооружений электростанций и сетей».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461"/>
                              </w:tabs>
                              <w:spacing w:after="0" w:line="254" w:lineRule="exact"/>
                            </w:pPr>
                            <w:r>
                              <w:rPr>
                                <w:rStyle w:val="2a"/>
                              </w:rPr>
                              <w:t>Гарантийный срок на выполненные работы не менее 12 месяцев с момента подписания акта приёмки выполненных работ.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480"/>
                              </w:tabs>
                              <w:spacing w:after="0" w:line="254" w:lineRule="exact"/>
                            </w:pPr>
                            <w:r>
                              <w:rPr>
                                <w:rStyle w:val="2a"/>
                              </w:rPr>
                              <w:t xml:space="preserve">В случае необходимости выполнения работ по устранению дефектов в период гарантийной эксплуатации из-за недостатков, допущенных Подрядчиком при выполнении работ, гарантийный срок продлевается на период их устранения, при этом устранение дефектов подрядчик осуществляет за свой счёт. Определение причин появления дефектов, отказа в работе 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КИПиА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 xml:space="preserve"> и останова котла осуществляется комиссией с участием уполномоченных представителей Подрядчика и Заказчика.</w:t>
                            </w:r>
                          </w:p>
                        </w:tc>
                      </w:tr>
                      <w:tr w:rsidR="00CC1EEA">
                        <w:trPr>
                          <w:trHeight w:hRule="exact" w:val="4570"/>
                          <w:jc w:val="center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a"/>
                              </w:rPr>
                              <w:t>Требования по безопасности</w:t>
                            </w:r>
                          </w:p>
                        </w:tc>
                        <w:tc>
                          <w:tcPr>
                            <w:tcW w:w="65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>Работы должны выполняться в соответствии с требованиями правил охраны труда, техники безопасности, правил противопожарного режима РФ, правил пожарной безопасности и других действующих норм.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>Ремонтная организация отвечает за технологическую, производственную и трудовую дисциплину, а также за соблюдение действующих правил и норм своим персоналом.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341"/>
                              </w:tabs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>Производство работ должно осуществляться на основании наряда-допуска (или акта-допуска), после проведения инструктажа персонала по утвержденному и согласованному с Заказчиком ППР.</w:t>
                            </w:r>
                          </w:p>
                          <w:p w:rsidR="00CC1EEA" w:rsidRDefault="00460D73">
                            <w:pPr>
                              <w:pStyle w:val="20"/>
                              <w:numPr>
                                <w:ilvl w:val="0"/>
                                <w:numId w:val="24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after="0" w:line="250" w:lineRule="exact"/>
                            </w:pPr>
                            <w:r>
                              <w:rPr>
                                <w:rStyle w:val="2a"/>
                              </w:rPr>
                              <w:t xml:space="preserve">Персонал Подрядчика, командированный к 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меезу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 xml:space="preserve"> производства работ, должен пройти в своей организации обучение и проверку знаний по вопросам охраны труда, промышленной и пожарной безопасности в объеме требований, предъявляемых к выполняемым работам, а также иметь при себе удостоверения с допуском к соответствующим видам выполняемых работ, а также получить инструктаж </w:t>
                            </w:r>
                            <w:proofErr w:type="spellStart"/>
                            <w:r>
                              <w:rPr>
                                <w:rStyle w:val="2a"/>
                              </w:rPr>
                              <w:t>специалис</w:t>
                            </w:r>
                            <w:proofErr w:type="spellEnd"/>
                            <w:r>
                              <w:rPr>
                                <w:rStyle w:val="2a"/>
                              </w:rPr>
                              <w:t xml:space="preserve"> та по ПБ и ОТ Заказчика.</w:t>
                            </w:r>
                          </w:p>
                        </w:tc>
                      </w:tr>
                      <w:tr w:rsidR="00CC1EEA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09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a"/>
                              </w:rPr>
                              <w:t>6. Иные требования</w:t>
                            </w:r>
                          </w:p>
                        </w:tc>
                      </w:tr>
                      <w:tr w:rsidR="00CC1EEA"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38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a"/>
                              </w:rPr>
                              <w:t>Иные требования</w:t>
                            </w:r>
                          </w:p>
                        </w:tc>
                        <w:tc>
                          <w:tcPr>
                            <w:tcW w:w="6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45" w:lineRule="exact"/>
                            </w:pPr>
                            <w:r>
                              <w:rPr>
                                <w:rStyle w:val="2a"/>
                              </w:rPr>
                              <w:t>Работы должны быть выполнены собственными силами Подрядчика.</w:t>
                            </w:r>
                          </w:p>
                        </w:tc>
                      </w:tr>
                    </w:tbl>
                    <w:p w:rsidR="00CC1EEA" w:rsidRDefault="00CC1EE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265430</wp:posOffset>
                </wp:positionH>
                <wp:positionV relativeFrom="paragraph">
                  <wp:posOffset>7981315</wp:posOffset>
                </wp:positionV>
                <wp:extent cx="2853055" cy="322580"/>
                <wp:effectExtent l="1270" t="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Техническое задание подготовил: начальник ОППР ООО «Волгоградская ГРЭС»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0.9pt;margin-top:628.45pt;width:224.65pt;height:25.4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gK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54" w:lineRule="exact"/>
                        <w:jc w:val="left"/>
                      </w:pPr>
                      <w:r>
                        <w:rPr>
                          <w:rStyle w:val="2Exact"/>
                        </w:rPr>
                        <w:t>Техническое задание подготовил: начальник ОППР ООО «Волгоградская ГРЭС»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5203190</wp:posOffset>
                </wp:positionH>
                <wp:positionV relativeFrom="paragraph">
                  <wp:posOffset>8176260</wp:posOffset>
                </wp:positionV>
                <wp:extent cx="786130" cy="139700"/>
                <wp:effectExtent l="0" t="635" r="0" b="254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А.В. Рыжков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09.7pt;margin-top:643.8pt;width:61.9pt;height:1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lUsQ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А.В. Рыжков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8481060</wp:posOffset>
                </wp:positionV>
                <wp:extent cx="3127375" cy="279400"/>
                <wp:effectExtent l="1270" t="635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Техническое задание проверил:</w:t>
                            </w:r>
                          </w:p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технический директор ООО «Волгоградская ГРЭС»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.15pt;margin-top:667.8pt;width:246.25pt;height:2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UAswIAALIFAAAOAAAAZHJzL2Uyb0RvYy54bWysVG1vmzAQ/j5p/8Hyd8pLSQg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Техническое задание проверил:</w:t>
                      </w:r>
                    </w:p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технический директор ООО «Волгоградская ГРЭС»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5205730</wp:posOffset>
                </wp:positionH>
                <wp:positionV relativeFrom="paragraph">
                  <wp:posOffset>8657590</wp:posOffset>
                </wp:positionV>
                <wp:extent cx="966470" cy="1397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Е.М. Герасимов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9.9pt;margin-top:681.7pt;width:76.1pt;height:1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QesQ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Е.М. </w:t>
                      </w:r>
                      <w:r>
                        <w:rPr>
                          <w:rStyle w:val="2Exact"/>
                        </w:rPr>
                        <w:t>Герасимов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592" w:lineRule="exact"/>
      </w:pPr>
    </w:p>
    <w:p w:rsidR="00CC1EEA" w:rsidRDefault="00CC1EEA">
      <w:pPr>
        <w:rPr>
          <w:sz w:val="2"/>
          <w:szCs w:val="2"/>
        </w:rPr>
        <w:sectPr w:rsidR="00CC1EEA">
          <w:pgSz w:w="11900" w:h="16840"/>
          <w:pgMar w:top="850" w:right="382" w:bottom="850" w:left="589" w:header="0" w:footer="3" w:gutter="0"/>
          <w:cols w:space="720"/>
          <w:noEndnote/>
          <w:docGrid w:linePitch="360"/>
        </w:sectPr>
      </w:pPr>
    </w:p>
    <w:p w:rsidR="00CC1EEA" w:rsidRDefault="00460D73">
      <w:pPr>
        <w:pStyle w:val="20"/>
        <w:shd w:val="clear" w:color="auto" w:fill="auto"/>
        <w:spacing w:after="489" w:line="254" w:lineRule="exact"/>
        <w:ind w:left="3360" w:right="58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452120" distB="60960" distL="170815" distR="63500" simplePos="0" relativeHeight="251664384" behindDoc="1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5742940</wp:posOffset>
                </wp:positionV>
                <wp:extent cx="2858770" cy="279400"/>
                <wp:effectExtent l="4445" t="0" r="3810" b="63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Приложение подготовил:</w:t>
                            </w:r>
                          </w:p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начальник ЦТЛИ ООО «Волгоградская ГРОС»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3.45pt;margin-top:452.2pt;width:225.1pt;height:22pt;z-index:-251652096;visibility:visible;mso-wrap-style:square;mso-width-percent:0;mso-height-percent:0;mso-wrap-distance-left:13.45pt;mso-wrap-distance-top:35.6pt;mso-wrap-distance-right:5pt;mso-wrap-distance-bottom: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Zv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Приложение подготовил:</w:t>
                      </w:r>
                    </w:p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начальник ЦТЛИ ООО «Волгоградская ГРОС»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9285" distB="48260" distL="63500" distR="640080" simplePos="0" relativeHeight="251666432" behindDoc="1" locked="0" layoutInCell="1" allowOverlap="1">
                <wp:simplePos x="0" y="0"/>
                <wp:positionH relativeFrom="margin">
                  <wp:posOffset>5099050</wp:posOffset>
                </wp:positionH>
                <wp:positionV relativeFrom="paragraph">
                  <wp:posOffset>5920740</wp:posOffset>
                </wp:positionV>
                <wp:extent cx="1109345" cy="139700"/>
                <wp:effectExtent l="0" t="2540" r="0" b="63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Г.М.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Красноченко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401.5pt;margin-top:466.2pt;width:87.35pt;height:11pt;z-index:-251650048;visibility:visible;mso-wrap-style:square;mso-width-percent:0;mso-height-percent:0;mso-wrap-distance-left:5pt;mso-wrap-distance-top:49.55pt;mso-wrap-distance-right:50.4pt;mso-wrap-distance-bottom: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Г.М. </w:t>
                      </w:r>
                      <w:proofErr w:type="spellStart"/>
                      <w:r>
                        <w:rPr>
                          <w:rStyle w:val="2Exact"/>
                        </w:rPr>
                        <w:t>Красноченко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к техническому заданию на выполнение работ (оказание услуг) но диагностике и устранению возможных повреждений КШ 1иЛ системы розжига энергетических котлов в период эксплуатации, для нужд ООО «Волгоградская ГРОС»</w:t>
      </w:r>
    </w:p>
    <w:p w:rsidR="00CC1EEA" w:rsidRDefault="00460D73">
      <w:pPr>
        <w:pStyle w:val="a9"/>
        <w:framePr w:w="10786" w:wrap="notBeside" w:vAnchor="text" w:hAnchor="text" w:xAlign="center" w:y="1"/>
        <w:shd w:val="clear" w:color="auto" w:fill="auto"/>
        <w:spacing w:line="220" w:lineRule="exact"/>
      </w:pPr>
      <w:r>
        <w:t>Ведомость объемов работ.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6077"/>
        <w:gridCol w:w="1128"/>
        <w:gridCol w:w="1838"/>
        <w:gridCol w:w="1018"/>
      </w:tblGrid>
      <w:tr w:rsidR="00CC1EEA">
        <w:trPr>
          <w:trHeight w:hRule="exact"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60" w:line="220" w:lineRule="exact"/>
              <w:ind w:right="240"/>
              <w:jc w:val="right"/>
            </w:pPr>
            <w:r>
              <w:rPr>
                <w:rStyle w:val="2b"/>
              </w:rPr>
              <w:t>№</w:t>
            </w:r>
          </w:p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before="60" w:after="0" w:line="220" w:lineRule="exact"/>
              <w:ind w:right="240"/>
              <w:jc w:val="right"/>
            </w:pPr>
            <w:r>
              <w:rPr>
                <w:rStyle w:val="2a"/>
              </w:rPr>
              <w:t>п\п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Номенклатура работ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b"/>
              </w:rPr>
              <w:t>Инв. № объекта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Ед. изм.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b"/>
              </w:rPr>
              <w:t>Кол-во</w:t>
            </w:r>
          </w:p>
        </w:tc>
      </w:tr>
      <w:tr w:rsidR="00CC1EEA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5</w:t>
            </w:r>
          </w:p>
        </w:tc>
      </w:tr>
      <w:tr w:rsidR="00CC1EEA"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b"/>
              </w:rPr>
              <w:t>Ремонт системы розжига котла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a"/>
              </w:rPr>
              <w:t>152128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1EEA"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a"/>
              </w:rPr>
              <w:t>1.1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a"/>
              </w:rPr>
              <w:t>Схема управления исполнительным механизмом МЭО, МЭК, КДУ: 3 группа сложности ремонтно-наладочных работ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2a"/>
              </w:rPr>
              <w:t>шт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2</w:t>
            </w:r>
          </w:p>
        </w:tc>
      </w:tr>
      <w:tr w:rsidR="00CC1EEA"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a"/>
              </w:rPr>
              <w:t>1.2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a"/>
              </w:rPr>
              <w:t>Ремонт прибора контроля пламени, гип ФД05-ГМ: 2 группа сложности ремонта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2a"/>
              </w:rPr>
              <w:t>пгг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I</w:t>
            </w:r>
          </w:p>
        </w:tc>
      </w:tr>
      <w:tr w:rsidR="00CC1EEA"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a"/>
              </w:rPr>
              <w:t>1.3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a"/>
              </w:rPr>
              <w:t>Ремонт устройства запального тип Э3.00: 3 группа сложности ремонтно-наладочных работ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2a"/>
              </w:rPr>
              <w:t>шт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2</w:t>
            </w:r>
          </w:p>
        </w:tc>
      </w:tr>
      <w:tr w:rsidR="00CC1EEA"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a"/>
              </w:rPr>
              <w:t>1.4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a"/>
              </w:rPr>
              <w:t>Техническое обслуживание блока (датчика давления П-ДТ) измерительного транзисторного, тип "Тибр"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2a"/>
              </w:rPr>
              <w:t>шг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6</w:t>
            </w:r>
          </w:p>
        </w:tc>
      </w:tr>
      <w:tr w:rsidR="00CC1EEA">
        <w:trPr>
          <w:trHeight w:hRule="exact"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a"/>
              </w:rPr>
              <w:t>1.5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a"/>
              </w:rPr>
              <w:t>Техническое обслуживание регулирующего микроконтроллера системы «ЭНЕРГОКОМПЛЕКС» типа УСО-1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2a"/>
              </w:rPr>
              <w:t>шт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1</w:t>
            </w:r>
          </w:p>
        </w:tc>
      </w:tr>
      <w:tr w:rsidR="00CC1EEA"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a"/>
              </w:rPr>
              <w:t>1.6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a"/>
              </w:rPr>
              <w:t xml:space="preserve">Техническое обслуживание источника пи </w:t>
            </w:r>
            <w:proofErr w:type="spellStart"/>
            <w:r>
              <w:rPr>
                <w:rStyle w:val="2a"/>
              </w:rPr>
              <w:t>тания</w:t>
            </w:r>
            <w:proofErr w:type="spellEnd"/>
            <w:r>
              <w:rPr>
                <w:rStyle w:val="2a"/>
              </w:rPr>
              <w:t xml:space="preserve"> (блока питания), тип БПВ-4, И11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2a"/>
              </w:rPr>
              <w:t>шт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4</w:t>
            </w:r>
          </w:p>
        </w:tc>
      </w:tr>
      <w:tr w:rsidR="00CC1EEA"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b"/>
              </w:rPr>
              <w:t>Замена аккумуляторных батарей блока бесперебойного питания ДПК-1000</w:t>
            </w:r>
          </w:p>
        </w:tc>
      </w:tr>
      <w:tr w:rsidR="00CC1EEA"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b"/>
              </w:rPr>
              <w:t>1.7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a"/>
              </w:rPr>
              <w:t xml:space="preserve">Демонтаж аккумуляторных батарей напряжением 24В из 12 </w:t>
            </w:r>
            <w:proofErr w:type="spellStart"/>
            <w:r>
              <w:rPr>
                <w:rStyle w:val="2a"/>
              </w:rPr>
              <w:t>элемен</w:t>
            </w:r>
            <w:proofErr w:type="spellEnd"/>
            <w:r>
              <w:rPr>
                <w:rStyle w:val="2a"/>
              </w:rPr>
              <w:t xml:space="preserve"> </w:t>
            </w:r>
            <w:proofErr w:type="spellStart"/>
            <w:r>
              <w:rPr>
                <w:rStyle w:val="2a"/>
              </w:rPr>
              <w:t>тов</w:t>
            </w:r>
            <w:proofErr w:type="spellEnd"/>
            <w:r>
              <w:rPr>
                <w:rStyle w:val="2a"/>
              </w:rPr>
              <w:t>: аккумулятор типа СН-72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батарея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1</w:t>
            </w:r>
          </w:p>
        </w:tc>
      </w:tr>
      <w:tr w:rsidR="00CC1EEA">
        <w:trPr>
          <w:trHeight w:hRule="exact"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a"/>
              </w:rPr>
              <w:t>1.8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a"/>
              </w:rPr>
              <w:t>Сборка резервной группы аккумуляторных батарей при их капитальном ремонте по группам из 10 элементов: аккумулятор типа С-2; СК-2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группа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1</w:t>
            </w:r>
          </w:p>
        </w:tc>
      </w:tr>
      <w:tr w:rsidR="00CC1EEA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a"/>
              </w:rPr>
              <w:t>1.9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a"/>
              </w:rPr>
              <w:t xml:space="preserve">Монтаж аккумуляторных ба </w:t>
            </w:r>
            <w:proofErr w:type="spellStart"/>
            <w:r>
              <w:rPr>
                <w:rStyle w:val="2a"/>
              </w:rPr>
              <w:t>тарей</w:t>
            </w:r>
            <w:proofErr w:type="spellEnd"/>
            <w:r>
              <w:rPr>
                <w:rStyle w:val="2a"/>
              </w:rPr>
              <w:t xml:space="preserve"> напряжением 24В из 12 элементов: аккумулятор типа СН-72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батарея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7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1</w:t>
            </w:r>
          </w:p>
        </w:tc>
      </w:tr>
    </w:tbl>
    <w:p w:rsidR="00CC1EEA" w:rsidRDefault="00CC1EEA">
      <w:pPr>
        <w:framePr w:w="10786" w:wrap="notBeside" w:vAnchor="text" w:hAnchor="text" w:xAlign="center" w:y="1"/>
        <w:rPr>
          <w:sz w:val="2"/>
          <w:szCs w:val="2"/>
        </w:rPr>
      </w:pPr>
    </w:p>
    <w:p w:rsidR="00CC1EEA" w:rsidRDefault="00CC1EEA">
      <w:pPr>
        <w:rPr>
          <w:sz w:val="2"/>
          <w:szCs w:val="2"/>
        </w:rPr>
      </w:pPr>
    </w:p>
    <w:p w:rsidR="00CC1EEA" w:rsidRDefault="00460D73">
      <w:pPr>
        <w:pStyle w:val="20"/>
        <w:shd w:val="clear" w:color="auto" w:fill="auto"/>
        <w:spacing w:after="0" w:line="220" w:lineRule="exact"/>
        <w:ind w:left="2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54000" distL="1048385" distR="63500" simplePos="0" relativeHeight="251667456" behindDoc="1" locked="0" layoutInCell="1" allowOverlap="1">
                <wp:simplePos x="0" y="0"/>
                <wp:positionH relativeFrom="margin">
                  <wp:posOffset>5108575</wp:posOffset>
                </wp:positionH>
                <wp:positionV relativeFrom="paragraph">
                  <wp:posOffset>153670</wp:posOffset>
                </wp:positionV>
                <wp:extent cx="969010" cy="139700"/>
                <wp:effectExtent l="0" t="635" r="3810" b="2540"/>
                <wp:wrapSquare wrapText="left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a7"/>
                              <w:shd w:val="clear" w:color="auto" w:fill="auto"/>
                              <w:spacing w:line="220" w:lineRule="exact"/>
                            </w:pPr>
                            <w:r>
                              <w:t>Е.М. Герасимов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402.25pt;margin-top:12.1pt;width:76.3pt;height:11pt;z-index:-251649024;visibility:visible;mso-wrap-style:square;mso-width-percent:0;mso-height-percent:0;mso-wrap-distance-left:82.5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MErwIAALE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a7"/>
                        <w:shd w:val="clear" w:color="auto" w:fill="auto"/>
                        <w:spacing w:line="220" w:lineRule="exact"/>
                      </w:pPr>
                      <w:r>
                        <w:t>Е.М. Герасимов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Приложение проверил:</w:t>
      </w:r>
    </w:p>
    <w:p w:rsidR="00CC1EEA" w:rsidRDefault="00460D73">
      <w:pPr>
        <w:pStyle w:val="20"/>
        <w:shd w:val="clear" w:color="auto" w:fill="auto"/>
        <w:spacing w:after="0" w:line="220" w:lineRule="exact"/>
        <w:ind w:left="280"/>
        <w:jc w:val="left"/>
      </w:pPr>
      <w:r>
        <w:t>технический директор ООО «Волгоградская ГРЭС»</w:t>
      </w:r>
      <w:r>
        <w:br w:type="page"/>
      </w:r>
    </w:p>
    <w:p w:rsidR="00CC1EEA" w:rsidRDefault="00460D73">
      <w:pPr>
        <w:pStyle w:val="20"/>
        <w:shd w:val="clear" w:color="auto" w:fill="auto"/>
        <w:spacing w:after="0" w:line="250" w:lineRule="exact"/>
        <w:ind w:left="3380" w:right="580"/>
        <w:jc w:val="right"/>
      </w:pPr>
      <w:r>
        <w:lastRenderedPageBreak/>
        <w:t xml:space="preserve">к техническому заданию на выполнение работ (оказание услуг) но диагностике и устранению возможных повреждений </w:t>
      </w:r>
      <w:proofErr w:type="spellStart"/>
      <w:r>
        <w:t>КИПиА</w:t>
      </w:r>
      <w:proofErr w:type="spellEnd"/>
      <w:r>
        <w:t xml:space="preserve"> системы розжига энергетических котлов в период эксплуатации.</w:t>
      </w:r>
    </w:p>
    <w:p w:rsidR="00CC1EEA" w:rsidRDefault="00460D73">
      <w:pPr>
        <w:pStyle w:val="20"/>
        <w:shd w:val="clear" w:color="auto" w:fill="auto"/>
        <w:spacing w:after="960" w:line="250" w:lineRule="exact"/>
        <w:ind w:right="580"/>
        <w:jc w:val="right"/>
      </w:pPr>
      <w:r>
        <w:t>для нужд ООО «Волгоградская ГРЭС»</w:t>
      </w:r>
    </w:p>
    <w:p w:rsidR="00CC1EEA" w:rsidRDefault="00460D73">
      <w:pPr>
        <w:pStyle w:val="30"/>
        <w:shd w:val="clear" w:color="auto" w:fill="auto"/>
        <w:spacing w:before="0"/>
        <w:ind w:left="320" w:right="3700"/>
        <w:jc w:val="left"/>
      </w:pPr>
      <w:r>
        <w:t>Перечень материалов и оборудования, поставляемых Подрядчиком и используемых для выполнения работ: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96"/>
        <w:gridCol w:w="1814"/>
        <w:gridCol w:w="2237"/>
        <w:gridCol w:w="806"/>
        <w:gridCol w:w="1075"/>
      </w:tblGrid>
      <w:tr w:rsidR="00CC1EEA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2b"/>
              </w:rPr>
              <w:t>№</w:t>
            </w:r>
          </w:p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jc w:val="left"/>
            </w:pPr>
            <w:r>
              <w:rPr>
                <w:rStyle w:val="2b"/>
              </w:rPr>
              <w:t>н\н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Наименование изделия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b"/>
              </w:rPr>
              <w:t>Маркировка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MicrosoftSansSerif10pt0"/>
              </w:rPr>
              <w:t>ГОСТ ТУ ОСТ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120" w:line="220" w:lineRule="exact"/>
              <w:ind w:left="260"/>
              <w:jc w:val="left"/>
            </w:pPr>
            <w:r>
              <w:rPr>
                <w:rStyle w:val="2b"/>
              </w:rPr>
              <w:t>Ед.</w:t>
            </w:r>
          </w:p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before="120" w:after="0" w:line="220" w:lineRule="exact"/>
              <w:ind w:right="240"/>
              <w:jc w:val="right"/>
            </w:pPr>
            <w:r>
              <w:rPr>
                <w:rStyle w:val="2b"/>
              </w:rPr>
              <w:t>изм.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Кол.</w:t>
            </w:r>
          </w:p>
        </w:tc>
      </w:tr>
      <w:tr w:rsidR="00CC1EEA">
        <w:trPr>
          <w:trHeight w:hRule="exact" w:val="3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a"/>
              </w:rPr>
              <w:t>Датчик контроля пламени.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ФД-05 ГМ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a"/>
              </w:rPr>
              <w:t>ГОСТ 12.2.007-87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a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1</w:t>
            </w:r>
          </w:p>
        </w:tc>
      </w:tr>
      <w:tr w:rsidR="00CC1EEA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a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a"/>
              </w:rPr>
              <w:t>Датчик напряжения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MicrosoftSansSerif10pt0"/>
              </w:rPr>
              <w:t>ИПН</w:t>
            </w:r>
          </w:p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2a"/>
              </w:rPr>
              <w:t>(выход 4-20 мА)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a"/>
              </w:rPr>
              <w:t>ПМКЕ.411522.001 ТУ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a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2</w:t>
            </w:r>
          </w:p>
        </w:tc>
      </w:tr>
      <w:tr w:rsidR="00CC1EEA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a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a"/>
              </w:rPr>
              <w:t>Аккумулятор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a"/>
              </w:rPr>
              <w:t>СВ 1270 12V 7А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EEA" w:rsidRDefault="00CC1EEA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a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20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a"/>
              </w:rPr>
              <w:t>12</w:t>
            </w:r>
          </w:p>
        </w:tc>
      </w:tr>
    </w:tbl>
    <w:p w:rsidR="00CC1EEA" w:rsidRDefault="00CC1EEA">
      <w:pPr>
        <w:framePr w:w="10205" w:wrap="notBeside" w:vAnchor="text" w:hAnchor="text" w:xAlign="center" w:y="1"/>
        <w:rPr>
          <w:sz w:val="2"/>
          <w:szCs w:val="2"/>
        </w:rPr>
      </w:pPr>
    </w:p>
    <w:p w:rsidR="00CC1EEA" w:rsidRDefault="00CC1EEA">
      <w:pPr>
        <w:rPr>
          <w:sz w:val="2"/>
          <w:szCs w:val="2"/>
        </w:rPr>
      </w:pPr>
    </w:p>
    <w:p w:rsidR="00CC1EEA" w:rsidRDefault="00460D73">
      <w:pPr>
        <w:pStyle w:val="30"/>
        <w:shd w:val="clear" w:color="auto" w:fill="auto"/>
        <w:spacing w:before="927" w:line="245" w:lineRule="exact"/>
        <w:ind w:left="320" w:right="3580"/>
        <w:jc w:val="left"/>
      </w:pPr>
      <w:r>
        <w:t>Перечень материалов и оборудования, предоставляемых Заказчиком дли выполнения работ Подрядчиком: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667"/>
        <w:gridCol w:w="1973"/>
        <w:gridCol w:w="1896"/>
        <w:gridCol w:w="850"/>
        <w:gridCol w:w="1085"/>
      </w:tblGrid>
      <w:tr w:rsidR="00CC1EEA">
        <w:trPr>
          <w:trHeight w:hRule="exact" w:val="7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60" w:line="220" w:lineRule="exact"/>
              <w:ind w:left="180"/>
              <w:jc w:val="left"/>
            </w:pPr>
            <w:r>
              <w:rPr>
                <w:rStyle w:val="2b"/>
              </w:rPr>
              <w:t>№</w:t>
            </w:r>
          </w:p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</w:pPr>
            <w:r>
              <w:rPr>
                <w:rStyle w:val="2MicrosoftSansSerif10pt0"/>
              </w:rPr>
              <w:t>п\п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Наименование изделия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Маркировка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MicrosoftSansSerif10pt0"/>
              </w:rPr>
              <w:t>ГОСТ ТУ 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120" w:line="220" w:lineRule="exact"/>
              <w:ind w:left="260"/>
              <w:jc w:val="left"/>
            </w:pPr>
            <w:r>
              <w:rPr>
                <w:rStyle w:val="2b"/>
              </w:rPr>
              <w:t>Ед.</w:t>
            </w:r>
          </w:p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b"/>
              </w:rPr>
              <w:t>изм.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Кол.</w:t>
            </w:r>
          </w:p>
        </w:tc>
      </w:tr>
      <w:tr w:rsidR="00CC1EEA">
        <w:trPr>
          <w:trHeight w:hRule="exact" w:val="3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b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b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EA" w:rsidRDefault="00460D73">
            <w:pPr>
              <w:pStyle w:val="20"/>
              <w:framePr w:w="1005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b"/>
              </w:rPr>
              <w:t>-</w:t>
            </w:r>
          </w:p>
        </w:tc>
      </w:tr>
    </w:tbl>
    <w:p w:rsidR="00CC1EEA" w:rsidRDefault="00CC1EEA">
      <w:pPr>
        <w:framePr w:w="10056" w:wrap="notBeside" w:vAnchor="text" w:hAnchor="text" w:xAlign="center" w:y="1"/>
        <w:rPr>
          <w:sz w:val="2"/>
          <w:szCs w:val="2"/>
        </w:rPr>
      </w:pPr>
    </w:p>
    <w:p w:rsidR="00CC1EEA" w:rsidRDefault="00CC1EEA">
      <w:pPr>
        <w:rPr>
          <w:sz w:val="2"/>
          <w:szCs w:val="2"/>
        </w:rPr>
      </w:pPr>
    </w:p>
    <w:p w:rsidR="00CC1EEA" w:rsidRDefault="00CC1EEA">
      <w:pPr>
        <w:rPr>
          <w:sz w:val="2"/>
          <w:szCs w:val="2"/>
        </w:rPr>
        <w:sectPr w:rsidR="00CC1EEA">
          <w:headerReference w:type="default" r:id="rId11"/>
          <w:headerReference w:type="first" r:id="rId12"/>
          <w:pgSz w:w="11900" w:h="16840"/>
          <w:pgMar w:top="1465" w:right="387" w:bottom="4577" w:left="728" w:header="0" w:footer="3" w:gutter="0"/>
          <w:cols w:space="720"/>
          <w:noEndnote/>
          <w:titlePg/>
          <w:docGrid w:linePitch="360"/>
        </w:sectPr>
      </w:pPr>
    </w:p>
    <w:p w:rsidR="00CC1EEA" w:rsidRDefault="00CC1EEA">
      <w:pPr>
        <w:spacing w:line="240" w:lineRule="exact"/>
        <w:rPr>
          <w:sz w:val="19"/>
          <w:szCs w:val="19"/>
        </w:rPr>
      </w:pPr>
    </w:p>
    <w:p w:rsidR="00CC1EEA" w:rsidRDefault="00CC1EEA">
      <w:pPr>
        <w:spacing w:line="240" w:lineRule="exact"/>
        <w:rPr>
          <w:sz w:val="19"/>
          <w:szCs w:val="19"/>
        </w:rPr>
      </w:pPr>
    </w:p>
    <w:p w:rsidR="00CC1EEA" w:rsidRDefault="00CC1EEA">
      <w:pPr>
        <w:spacing w:before="60" w:after="60" w:line="240" w:lineRule="exact"/>
        <w:rPr>
          <w:sz w:val="19"/>
          <w:szCs w:val="19"/>
        </w:rPr>
      </w:pPr>
    </w:p>
    <w:p w:rsidR="00CC1EEA" w:rsidRDefault="00CC1EEA">
      <w:pPr>
        <w:rPr>
          <w:sz w:val="2"/>
          <w:szCs w:val="2"/>
        </w:rPr>
        <w:sectPr w:rsidR="00CC1EEA">
          <w:type w:val="continuous"/>
          <w:pgSz w:w="11900" w:h="16840"/>
          <w:pgMar w:top="1477" w:right="0" w:bottom="1477" w:left="0" w:header="0" w:footer="3" w:gutter="0"/>
          <w:cols w:space="720"/>
          <w:noEndnote/>
          <w:docGrid w:linePitch="360"/>
        </w:sectPr>
      </w:pPr>
    </w:p>
    <w:p w:rsidR="00CC1EEA" w:rsidRDefault="00460D7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1270</wp:posOffset>
                </wp:positionV>
                <wp:extent cx="3090545" cy="28130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3" w:line="22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Приложение подготовил:</w:t>
                            </w:r>
                          </w:p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начальник ЦТАИ ООО «Волгоградская ГРЭС»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1.4pt;margin-top:.1pt;width:243.35pt;height:22.1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iorw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3" w:line="220" w:lineRule="exact"/>
                        <w:ind w:left="340"/>
                        <w:jc w:val="left"/>
                      </w:pPr>
                      <w:r>
                        <w:rPr>
                          <w:rStyle w:val="2Exact"/>
                        </w:rPr>
                        <w:t>Приложение подготовил:</w:t>
                      </w:r>
                    </w:p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ind w:left="340"/>
                        <w:jc w:val="left"/>
                      </w:pPr>
                      <w:r>
                        <w:rPr>
                          <w:rStyle w:val="2Exact"/>
                        </w:rPr>
                        <w:t>начальник ЦТАИ ООО «Волгоградская ГРЭС»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518795</wp:posOffset>
                </wp:positionV>
                <wp:extent cx="3127375" cy="279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Приложение проверил:</w:t>
                            </w:r>
                          </w:p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технический директор ООО «Волгоградская ГРЭС»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13.5pt;margin-top:40.85pt;width:246.25pt;height:2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46sg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Приложение проверил:</w:t>
                      </w:r>
                    </w:p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технический директор ООО «Волгоградская ГРЭС»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177800</wp:posOffset>
                </wp:positionV>
                <wp:extent cx="1106170" cy="139700"/>
                <wp:effectExtent l="0" t="1270" r="63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Г.М.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Красночснко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402.75pt;margin-top:14pt;width:87.1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jOsAIAALE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Г.М. </w:t>
                      </w:r>
                      <w:proofErr w:type="spellStart"/>
                      <w:r>
                        <w:rPr>
                          <w:rStyle w:val="2Exact"/>
                        </w:rPr>
                        <w:t>Красночснко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5124450</wp:posOffset>
                </wp:positionH>
                <wp:positionV relativeFrom="paragraph">
                  <wp:posOffset>702310</wp:posOffset>
                </wp:positionV>
                <wp:extent cx="963295" cy="279400"/>
                <wp:effectExtent l="0" t="1905" r="635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EA" w:rsidRDefault="00460D7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ГУМ. Герасимов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403.5pt;margin-top:55.3pt;width:75.85pt;height:2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" filled="f" stroked="f">
                <v:textbox style="mso-fit-shape-to-text:t" inset="0,0,0,0">
                  <w:txbxContent>
                    <w:p w:rsidR="00CC1EEA" w:rsidRDefault="00460D73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ГУМ. Герасимов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EEA" w:rsidRDefault="00CC1EEA">
      <w:pPr>
        <w:spacing w:line="360" w:lineRule="exact"/>
      </w:pPr>
    </w:p>
    <w:p w:rsidR="00CC1EEA" w:rsidRDefault="00CC1EEA">
      <w:pPr>
        <w:spacing w:line="360" w:lineRule="exact"/>
      </w:pPr>
    </w:p>
    <w:p w:rsidR="00CC1EEA" w:rsidRDefault="00CC1EEA">
      <w:pPr>
        <w:spacing w:line="443" w:lineRule="exact"/>
      </w:pPr>
    </w:p>
    <w:p w:rsidR="00CC1EEA" w:rsidRDefault="00CC1EEA">
      <w:pPr>
        <w:rPr>
          <w:sz w:val="2"/>
          <w:szCs w:val="2"/>
        </w:rPr>
      </w:pPr>
    </w:p>
    <w:sectPr w:rsidR="00CC1EEA">
      <w:type w:val="continuous"/>
      <w:pgSz w:w="11900" w:h="16840"/>
      <w:pgMar w:top="1477" w:right="358" w:bottom="1477" w:left="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92" w:rsidRDefault="00460D73">
      <w:r>
        <w:separator/>
      </w:r>
    </w:p>
  </w:endnote>
  <w:endnote w:type="continuationSeparator" w:id="0">
    <w:p w:rsidR="00141592" w:rsidRDefault="0046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EA" w:rsidRDefault="00CC1EEA"/>
  </w:footnote>
  <w:footnote w:type="continuationSeparator" w:id="0">
    <w:p w:rsidR="00CC1EEA" w:rsidRDefault="00CC1E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EA" w:rsidRDefault="00460D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2874645</wp:posOffset>
              </wp:positionH>
              <wp:positionV relativeFrom="page">
                <wp:posOffset>673735</wp:posOffset>
              </wp:positionV>
              <wp:extent cx="1858645" cy="160655"/>
              <wp:effectExtent l="0" t="0" r="63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6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EA" w:rsidRDefault="00460D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4. Права и обязанности Сторон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26.35pt;margin-top:53.05pt;width:146.3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eNqAIAAKc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" filled="f" stroked="f">
              <v:textbox style="mso-fit-shape-to-text:t" inset="0,0,0,0">
                <w:txbxContent>
                  <w:p w:rsidR="00CC1EEA" w:rsidRDefault="00460D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4. Права и обязанности Сторон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EA" w:rsidRDefault="00460D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2892425</wp:posOffset>
              </wp:positionH>
              <wp:positionV relativeFrom="page">
                <wp:posOffset>628015</wp:posOffset>
              </wp:positionV>
              <wp:extent cx="1749425" cy="2298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EA" w:rsidRDefault="00460D73">
                          <w:pPr>
                            <w:pStyle w:val="a5"/>
                            <w:shd w:val="clear" w:color="auto" w:fill="auto"/>
                            <w:tabs>
                              <w:tab w:val="right" w:pos="2755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Договор подряда №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MicrosoftSansSerif16pt"/>
                            </w:rPr>
                            <w:t>9%-р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27.75pt;margin-top:49.45pt;width:137.75pt;height:18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90sA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" filled="f" stroked="f">
              <v:textbox style="mso-fit-shape-to-text:t" inset="0,0,0,0">
                <w:txbxContent>
                  <w:p w:rsidR="00CC1EEA" w:rsidRDefault="00460D73">
                    <w:pPr>
                      <w:pStyle w:val="a5"/>
                      <w:shd w:val="clear" w:color="auto" w:fill="auto"/>
                      <w:tabs>
                        <w:tab w:val="right" w:pos="2755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Договор подряда №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MicrosoftSansSerif16pt"/>
                      </w:rPr>
                      <w:t>9%-р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EA" w:rsidRDefault="00CC1EE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EA" w:rsidRDefault="00CC1EE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EA" w:rsidRDefault="00460D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5939155</wp:posOffset>
              </wp:positionH>
              <wp:positionV relativeFrom="page">
                <wp:posOffset>777240</wp:posOffset>
              </wp:positionV>
              <wp:extent cx="1060450" cy="136525"/>
              <wp:effectExtent l="0" t="0" r="1270" b="63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EA" w:rsidRDefault="00460D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icrosoftSansSerif95pt"/>
                            </w:rPr>
                            <w:t>11</w:t>
                          </w:r>
                          <w:proofErr w:type="gramStart"/>
                          <w:r>
                            <w:rPr>
                              <w:rStyle w:val="MicrosoftSansSerif95pt"/>
                            </w:rPr>
                            <w:t xml:space="preserve">риложение </w:t>
                          </w:r>
                          <w:r>
                            <w:rPr>
                              <w:rStyle w:val="MicrosoftSansSerif95pt0"/>
                            </w:rPr>
                            <w:t>.Чу</w:t>
                          </w:r>
                          <w:proofErr w:type="gramEnd"/>
                          <w:r>
                            <w:rPr>
                              <w:rStyle w:val="MicrosoftSansSerif95pt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67.65pt;margin-top:61.2pt;width:83.5pt;height:10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" filled="f" stroked="f">
              <v:textbox style="mso-fit-shape-to-text:t" inset="0,0,0,0">
                <w:txbxContent>
                  <w:p w:rsidR="00CC1EEA" w:rsidRDefault="00460D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MicrosoftSansSerif95pt"/>
                      </w:rPr>
                      <w:t xml:space="preserve">11риложение </w:t>
                    </w:r>
                    <w:r>
                      <w:rPr>
                        <w:rStyle w:val="MicrosoftSansSerif95pt0"/>
                      </w:rPr>
                      <w:t>.Чу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EA" w:rsidRDefault="00460D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777240</wp:posOffset>
              </wp:positionV>
              <wp:extent cx="1014730" cy="14351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EA" w:rsidRDefault="00460D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icrosoftSansSerif10pt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5" type="#_x0000_t202" style="position:absolute;margin-left:467.2pt;margin-top:61.2pt;width:79.9pt;height:11.3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" filled="f" stroked="f">
              <v:textbox style="mso-fit-shape-to-text:t" inset="0,0,0,0">
                <w:txbxContent>
                  <w:p w:rsidR="00CC1EEA" w:rsidRDefault="00460D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MicrosoftSansSerif10pt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A39"/>
    <w:multiLevelType w:val="multilevel"/>
    <w:tmpl w:val="55F61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0309"/>
    <w:multiLevelType w:val="multilevel"/>
    <w:tmpl w:val="422885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A3A42"/>
    <w:multiLevelType w:val="multilevel"/>
    <w:tmpl w:val="5A8C090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97EC8"/>
    <w:multiLevelType w:val="multilevel"/>
    <w:tmpl w:val="3AA08FA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4627F7"/>
    <w:multiLevelType w:val="multilevel"/>
    <w:tmpl w:val="C8F848E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BB16C3"/>
    <w:multiLevelType w:val="multilevel"/>
    <w:tmpl w:val="F91685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D56264"/>
    <w:multiLevelType w:val="multilevel"/>
    <w:tmpl w:val="CD82688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92C5B"/>
    <w:multiLevelType w:val="multilevel"/>
    <w:tmpl w:val="B2C4905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D747D3"/>
    <w:multiLevelType w:val="multilevel"/>
    <w:tmpl w:val="66CE5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9A6341"/>
    <w:multiLevelType w:val="multilevel"/>
    <w:tmpl w:val="DD303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D4D08"/>
    <w:multiLevelType w:val="multilevel"/>
    <w:tmpl w:val="00365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E24829"/>
    <w:multiLevelType w:val="multilevel"/>
    <w:tmpl w:val="40940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946D1A"/>
    <w:multiLevelType w:val="multilevel"/>
    <w:tmpl w:val="BEE8778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4B1BAE"/>
    <w:multiLevelType w:val="multilevel"/>
    <w:tmpl w:val="0F020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1C582E"/>
    <w:multiLevelType w:val="multilevel"/>
    <w:tmpl w:val="33EC5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B0057C"/>
    <w:multiLevelType w:val="multilevel"/>
    <w:tmpl w:val="1D9C4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DF030D"/>
    <w:multiLevelType w:val="multilevel"/>
    <w:tmpl w:val="6D32B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F95927"/>
    <w:multiLevelType w:val="multilevel"/>
    <w:tmpl w:val="F746EA3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C16919"/>
    <w:multiLevelType w:val="multilevel"/>
    <w:tmpl w:val="4FDE8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4C25A1"/>
    <w:multiLevelType w:val="multilevel"/>
    <w:tmpl w:val="7924E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C77933"/>
    <w:multiLevelType w:val="multilevel"/>
    <w:tmpl w:val="FDB238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893515"/>
    <w:multiLevelType w:val="multilevel"/>
    <w:tmpl w:val="5CDE04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4515C2"/>
    <w:multiLevelType w:val="multilevel"/>
    <w:tmpl w:val="AB6A70C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806396"/>
    <w:multiLevelType w:val="multilevel"/>
    <w:tmpl w:val="5F245E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21"/>
  </w:num>
  <w:num w:numId="10">
    <w:abstractNumId w:val="23"/>
  </w:num>
  <w:num w:numId="11">
    <w:abstractNumId w:val="17"/>
  </w:num>
  <w:num w:numId="12">
    <w:abstractNumId w:val="6"/>
  </w:num>
  <w:num w:numId="13">
    <w:abstractNumId w:val="22"/>
  </w:num>
  <w:num w:numId="14">
    <w:abstractNumId w:val="3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EA"/>
    <w:rsid w:val="00141592"/>
    <w:rsid w:val="00460D73"/>
    <w:rsid w:val="00C45C8F"/>
    <w:rsid w:val="00C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BE0BB75-E4AD-4940-B6DE-2AC54CB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16pt">
    <w:name w:val="Колонтитул + Microsoft Sans Serif;16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TimesNewRoman10pt0pt">
    <w:name w:val="Основной текст (4) + Times New Roman;10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10pt0pt0">
    <w:name w:val="Основной текст (4) + Times New Roman;10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3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4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2pt0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;Малые прописные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icrosoftSansSerif10pt">
    <w:name w:val="Колонтитул + Microsoft Sans Serif;1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icrosoftSansSerif95pt">
    <w:name w:val="Колонтитул + Microsoft Sans Serif;9;5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icrosoftSansSerif95pt0">
    <w:name w:val="Колонтитул + Microsoft Sans Serif;9;5 pt;Малые прописные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0pt0">
    <w:name w:val="Основной текст (2) + Microsoft Sans Serif;1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9"/>
      <w:szCs w:val="9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Нина Анатольевна</dc:creator>
  <cp:lastModifiedBy>Балашова Нина Анатольевна</cp:lastModifiedBy>
  <cp:revision>3</cp:revision>
  <dcterms:created xsi:type="dcterms:W3CDTF">2016-03-09T13:06:00Z</dcterms:created>
  <dcterms:modified xsi:type="dcterms:W3CDTF">2016-03-09T13:08:00Z</dcterms:modified>
</cp:coreProperties>
</file>